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D2BA" w14:textId="0053A005" w:rsidR="004647BF" w:rsidRPr="006C4AD5" w:rsidRDefault="004647BF" w:rsidP="004647BF">
      <w:pPr>
        <w:jc w:val="center"/>
        <w:rPr>
          <w:b/>
          <w:color w:val="000000" w:themeColor="text1"/>
          <w:szCs w:val="24"/>
        </w:rPr>
      </w:pPr>
      <w:r w:rsidRPr="006C4AD5"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1283" wp14:editId="23F1159E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665F95D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" strokecolor="#c00000" strokeweight="1.5pt"/>
            </w:pict>
          </mc:Fallback>
        </mc:AlternateContent>
      </w:r>
      <w:r>
        <w:rPr>
          <w:b/>
          <w:color w:val="000000" w:themeColor="text1"/>
          <w:szCs w:val="24"/>
        </w:rPr>
        <w:t xml:space="preserve">AFTER </w:t>
      </w:r>
      <w:r w:rsidR="006A7B6A">
        <w:rPr>
          <w:b/>
          <w:color w:val="000000" w:themeColor="text1"/>
          <w:szCs w:val="24"/>
        </w:rPr>
        <w:t>VIEWING</w:t>
      </w:r>
      <w:r>
        <w:rPr>
          <w:b/>
          <w:color w:val="000000" w:themeColor="text1"/>
          <w:szCs w:val="24"/>
        </w:rPr>
        <w:t xml:space="preserve"> THE INTRODUCTORY VIDEO</w:t>
      </w:r>
    </w:p>
    <w:p w14:paraId="06B61DAD" w14:textId="77777777" w:rsidR="004647BF" w:rsidRDefault="004647BF">
      <w:pPr>
        <w:spacing w:after="118"/>
        <w:ind w:left="0" w:firstLine="0"/>
        <w:rPr>
          <w:b/>
          <w:sz w:val="28"/>
        </w:rPr>
      </w:pPr>
    </w:p>
    <w:p w14:paraId="139D2787" w14:textId="19E307C6" w:rsidR="00506B48" w:rsidRPr="00137DA0" w:rsidRDefault="00506B48">
      <w:pPr>
        <w:spacing w:after="118"/>
        <w:ind w:left="0" w:firstLine="0"/>
        <w:rPr>
          <w:sz w:val="22"/>
        </w:rPr>
      </w:pPr>
      <w:r w:rsidRPr="00137DA0">
        <w:rPr>
          <w:b/>
          <w:sz w:val="22"/>
        </w:rPr>
        <w:t xml:space="preserve">Note: </w:t>
      </w:r>
      <w:r w:rsidRPr="00CD59B9">
        <w:rPr>
          <w:sz w:val="22"/>
        </w:rPr>
        <w:t xml:space="preserve">If this </w:t>
      </w:r>
      <w:r w:rsidR="00CD59B9" w:rsidRPr="00CD59B9">
        <w:rPr>
          <w:sz w:val="22"/>
        </w:rPr>
        <w:t>is</w:t>
      </w:r>
      <w:r w:rsidRPr="00CD59B9">
        <w:rPr>
          <w:sz w:val="22"/>
        </w:rPr>
        <w:t xml:space="preserve"> done in class, students will need coloured pencils or markers.</w:t>
      </w:r>
      <w:r w:rsidRPr="00137DA0">
        <w:rPr>
          <w:b/>
          <w:sz w:val="22"/>
        </w:rPr>
        <w:t xml:space="preserve"> </w:t>
      </w:r>
    </w:p>
    <w:p w14:paraId="0F0229EE" w14:textId="77777777" w:rsidR="00072736" w:rsidRDefault="00892B7B">
      <w:pPr>
        <w:spacing w:after="0"/>
        <w:ind w:left="-5" w:hanging="10"/>
        <w:rPr>
          <w:b/>
          <w:sz w:val="22"/>
        </w:rPr>
      </w:pPr>
      <w:r w:rsidRPr="00137DA0">
        <w:rPr>
          <w:b/>
          <w:sz w:val="22"/>
        </w:rPr>
        <w:t xml:space="preserve">CSI: COLOUR, SYMBOL, IMAGE </w:t>
      </w:r>
    </w:p>
    <w:p w14:paraId="610F58AA" w14:textId="77777777" w:rsidR="004647BF" w:rsidRPr="00137DA0" w:rsidRDefault="004647BF">
      <w:pPr>
        <w:spacing w:after="0"/>
        <w:ind w:left="-5" w:hanging="10"/>
        <w:rPr>
          <w:sz w:val="22"/>
        </w:rPr>
      </w:pPr>
    </w:p>
    <w:p w14:paraId="24C95D5B" w14:textId="7C8A21A5" w:rsidR="00072736" w:rsidRPr="00CD59B9" w:rsidRDefault="00892B7B">
      <w:pPr>
        <w:spacing w:after="0"/>
        <w:ind w:left="-5" w:hanging="10"/>
        <w:rPr>
          <w:sz w:val="22"/>
        </w:rPr>
      </w:pPr>
      <w:r w:rsidRPr="00CD59B9">
        <w:rPr>
          <w:sz w:val="22"/>
        </w:rPr>
        <w:t xml:space="preserve">Think of the big ideas and themes in </w:t>
      </w:r>
      <w:r w:rsidR="00137DA0" w:rsidRPr="00CD59B9">
        <w:rPr>
          <w:sz w:val="22"/>
        </w:rPr>
        <w:t xml:space="preserve">the materials </w:t>
      </w:r>
      <w:r w:rsidRPr="00CD59B9">
        <w:rPr>
          <w:sz w:val="22"/>
        </w:rPr>
        <w:t>you have just</w:t>
      </w:r>
      <w:r w:rsidR="00F9498A" w:rsidRPr="00CD59B9">
        <w:rPr>
          <w:sz w:val="22"/>
        </w:rPr>
        <w:t xml:space="preserve"> viewed</w:t>
      </w:r>
      <w:r w:rsidRPr="00CD59B9">
        <w:rPr>
          <w:sz w:val="22"/>
        </w:rPr>
        <w:t>.  Choose a colour, a symbol and sketch an</w:t>
      </w:r>
      <w:r w:rsidR="00FE1410" w:rsidRPr="00CD0069">
        <w:rPr>
          <w:sz w:val="22"/>
        </w:rPr>
        <w:t>d</w:t>
      </w:r>
      <w:r w:rsidRPr="00CD59B9">
        <w:rPr>
          <w:sz w:val="22"/>
        </w:rPr>
        <w:t xml:space="preserve"> image that you think best captures the essence of the</w:t>
      </w:r>
      <w:r w:rsidR="00137DA0" w:rsidRPr="00CD59B9">
        <w:rPr>
          <w:sz w:val="22"/>
        </w:rPr>
        <w:t>se</w:t>
      </w:r>
      <w:r w:rsidRPr="00CD59B9">
        <w:rPr>
          <w:sz w:val="22"/>
        </w:rPr>
        <w:t xml:space="preserve"> ideas and themes. </w:t>
      </w:r>
    </w:p>
    <w:p w14:paraId="5C0F3F9A" w14:textId="77777777" w:rsidR="00072736" w:rsidRPr="00137DA0" w:rsidRDefault="00892B7B">
      <w:pPr>
        <w:spacing w:after="0"/>
        <w:ind w:left="0" w:firstLine="0"/>
        <w:rPr>
          <w:sz w:val="22"/>
        </w:rPr>
      </w:pPr>
      <w:r w:rsidRPr="00137DA0">
        <w:rPr>
          <w:b/>
          <w:sz w:val="22"/>
        </w:rPr>
        <w:t xml:space="preserve"> </w:t>
      </w:r>
    </w:p>
    <w:p w14:paraId="5007E517" w14:textId="77777777" w:rsidR="00072736" w:rsidRPr="00486030" w:rsidRDefault="00892B7B">
      <w:pPr>
        <w:spacing w:after="196"/>
        <w:ind w:left="0" w:firstLine="0"/>
        <w:rPr>
          <w:b/>
          <w:sz w:val="22"/>
        </w:rPr>
      </w:pPr>
      <w:r w:rsidRPr="00486030">
        <w:rPr>
          <w:b/>
          <w:sz w:val="22"/>
        </w:rPr>
        <w:t xml:space="preserve">Purpose:   </w:t>
      </w:r>
    </w:p>
    <w:p w14:paraId="59EC7DA5" w14:textId="77777777" w:rsidR="00072736" w:rsidRPr="00137DA0" w:rsidRDefault="00137DA0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To encourage</w:t>
      </w:r>
      <w:r w:rsidR="00892B7B" w:rsidRPr="00137DA0">
        <w:rPr>
          <w:sz w:val="22"/>
        </w:rPr>
        <w:t xml:space="preserve"> learners to make connections and think metaphorically after having experienced a powerful lesson. </w:t>
      </w:r>
    </w:p>
    <w:p w14:paraId="609CF80F" w14:textId="77777777" w:rsidR="00072736" w:rsidRDefault="00137DA0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To show students how u</w:t>
      </w:r>
      <w:r w:rsidR="00892B7B" w:rsidRPr="00137DA0">
        <w:rPr>
          <w:sz w:val="22"/>
        </w:rPr>
        <w:t xml:space="preserve">sing metaphors </w:t>
      </w:r>
      <w:r>
        <w:rPr>
          <w:sz w:val="22"/>
        </w:rPr>
        <w:t>makes</w:t>
      </w:r>
      <w:r w:rsidRPr="00137DA0">
        <w:rPr>
          <w:sz w:val="22"/>
        </w:rPr>
        <w:t xml:space="preserve"> </w:t>
      </w:r>
      <w:r w:rsidR="00892B7B" w:rsidRPr="00137DA0">
        <w:rPr>
          <w:sz w:val="22"/>
        </w:rPr>
        <w:t>link</w:t>
      </w:r>
      <w:r>
        <w:rPr>
          <w:sz w:val="22"/>
        </w:rPr>
        <w:t>s</w:t>
      </w:r>
      <w:r w:rsidR="00892B7B" w:rsidRPr="00137DA0">
        <w:rPr>
          <w:sz w:val="22"/>
        </w:rPr>
        <w:t xml:space="preserve"> </w:t>
      </w:r>
      <w:r>
        <w:rPr>
          <w:sz w:val="22"/>
        </w:rPr>
        <w:t xml:space="preserve">to </w:t>
      </w:r>
      <w:r w:rsidR="00892B7B" w:rsidRPr="00137DA0">
        <w:rPr>
          <w:sz w:val="22"/>
        </w:rPr>
        <w:t>something new</w:t>
      </w:r>
      <w:r>
        <w:rPr>
          <w:sz w:val="22"/>
        </w:rPr>
        <w:t xml:space="preserve"> or </w:t>
      </w:r>
      <w:r w:rsidR="00892B7B" w:rsidRPr="00137DA0">
        <w:rPr>
          <w:sz w:val="22"/>
        </w:rPr>
        <w:t xml:space="preserve">to something they already know </w:t>
      </w:r>
      <w:r>
        <w:rPr>
          <w:sz w:val="22"/>
        </w:rPr>
        <w:t>through</w:t>
      </w:r>
      <w:r w:rsidR="00892B7B" w:rsidRPr="00137DA0">
        <w:rPr>
          <w:sz w:val="22"/>
        </w:rPr>
        <w:t xml:space="preserve"> connections and comparisons. </w:t>
      </w:r>
    </w:p>
    <w:p w14:paraId="00E53E7B" w14:textId="77777777" w:rsidR="00137DA0" w:rsidRPr="00486030" w:rsidRDefault="00137DA0" w:rsidP="00486030">
      <w:pPr>
        <w:numPr>
          <w:ilvl w:val="0"/>
          <w:numId w:val="1"/>
        </w:numPr>
        <w:spacing w:after="133"/>
        <w:ind w:hanging="360"/>
        <w:rPr>
          <w:sz w:val="22"/>
        </w:rPr>
      </w:pPr>
      <w:r>
        <w:rPr>
          <w:sz w:val="22"/>
        </w:rPr>
        <w:t>To</w:t>
      </w:r>
      <w:r w:rsidRPr="00137DA0">
        <w:rPr>
          <w:sz w:val="22"/>
        </w:rPr>
        <w:t xml:space="preserve"> encourage metaphorical thinking. </w:t>
      </w:r>
    </w:p>
    <w:p w14:paraId="759A9ECA" w14:textId="77777777" w:rsidR="00072736" w:rsidRPr="00137DA0" w:rsidRDefault="00137DA0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 xml:space="preserve">Note: </w:t>
      </w:r>
      <w:r w:rsidR="00892B7B" w:rsidRPr="00137DA0">
        <w:rPr>
          <w:sz w:val="22"/>
        </w:rPr>
        <w:t xml:space="preserve">The connections that students make will be highly personal and dependent on their experiences. To one student, black means a blank slate and possibilities. To another, blue may mean the same thing. </w:t>
      </w:r>
    </w:p>
    <w:p w14:paraId="47CAAEBC" w14:textId="77777777" w:rsidR="00072736" w:rsidRPr="00486030" w:rsidRDefault="00892B7B">
      <w:pPr>
        <w:spacing w:after="196"/>
        <w:ind w:left="0" w:firstLine="0"/>
        <w:rPr>
          <w:b/>
          <w:sz w:val="22"/>
        </w:rPr>
      </w:pPr>
      <w:r w:rsidRPr="00486030">
        <w:rPr>
          <w:b/>
          <w:sz w:val="22"/>
        </w:rPr>
        <w:t xml:space="preserve">Steps: </w:t>
      </w:r>
    </w:p>
    <w:p w14:paraId="459E3159" w14:textId="77777777" w:rsidR="00072736" w:rsidRPr="00137DA0" w:rsidRDefault="00892B7B">
      <w:pPr>
        <w:numPr>
          <w:ilvl w:val="0"/>
          <w:numId w:val="2"/>
        </w:numPr>
        <w:ind w:hanging="360"/>
        <w:rPr>
          <w:sz w:val="22"/>
        </w:rPr>
      </w:pPr>
      <w:r w:rsidRPr="00137DA0">
        <w:rPr>
          <w:sz w:val="22"/>
        </w:rPr>
        <w:t>After watching the introductory film,</w:t>
      </w:r>
      <w:r w:rsidRPr="00137DA0">
        <w:rPr>
          <w:i/>
          <w:sz w:val="22"/>
        </w:rPr>
        <w:t xml:space="preserve"> make note of ideas that are important and insightful. </w:t>
      </w:r>
      <w:r w:rsidRPr="00137DA0">
        <w:rPr>
          <w:sz w:val="22"/>
        </w:rPr>
        <w:t xml:space="preserve">This can be done individually or as a class. </w:t>
      </w:r>
    </w:p>
    <w:p w14:paraId="60D7EF02" w14:textId="77777777" w:rsidR="00072736" w:rsidRPr="00137DA0" w:rsidRDefault="00892B7B">
      <w:pPr>
        <w:numPr>
          <w:ilvl w:val="0"/>
          <w:numId w:val="2"/>
        </w:numPr>
        <w:ind w:hanging="360"/>
        <w:rPr>
          <w:sz w:val="22"/>
        </w:rPr>
      </w:pPr>
      <w:r w:rsidRPr="00137DA0">
        <w:rPr>
          <w:i/>
          <w:sz w:val="22"/>
        </w:rPr>
        <w:t xml:space="preserve">Choose a single colour </w:t>
      </w:r>
      <w:r w:rsidRPr="00137DA0">
        <w:rPr>
          <w:sz w:val="22"/>
        </w:rPr>
        <w:t xml:space="preserve">which represents the core idea(s). </w:t>
      </w:r>
    </w:p>
    <w:p w14:paraId="56F90B19" w14:textId="77777777" w:rsidR="00072736" w:rsidRPr="00137DA0" w:rsidRDefault="00892B7B">
      <w:pPr>
        <w:numPr>
          <w:ilvl w:val="0"/>
          <w:numId w:val="2"/>
        </w:numPr>
        <w:ind w:hanging="360"/>
        <w:rPr>
          <w:sz w:val="22"/>
        </w:rPr>
      </w:pPr>
      <w:r w:rsidRPr="00137DA0">
        <w:rPr>
          <w:i/>
          <w:sz w:val="22"/>
        </w:rPr>
        <w:t xml:space="preserve">Create a symbol </w:t>
      </w:r>
      <w:r w:rsidRPr="00137DA0">
        <w:rPr>
          <w:sz w:val="22"/>
        </w:rPr>
        <w:t>(an image which represents something else: a dove = peace</w:t>
      </w:r>
      <w:r w:rsidR="00FE7BDF" w:rsidRPr="00137DA0">
        <w:rPr>
          <w:sz w:val="22"/>
        </w:rPr>
        <w:t>; a flag = a country; a heart = love</w:t>
      </w:r>
      <w:r w:rsidRPr="00137DA0">
        <w:rPr>
          <w:sz w:val="22"/>
        </w:rPr>
        <w:t xml:space="preserve">) </w:t>
      </w:r>
    </w:p>
    <w:p w14:paraId="2B2BA316" w14:textId="57FB2CAC" w:rsidR="00072736" w:rsidRPr="00137DA0" w:rsidRDefault="00892B7B">
      <w:pPr>
        <w:numPr>
          <w:ilvl w:val="0"/>
          <w:numId w:val="2"/>
        </w:numPr>
        <w:ind w:hanging="360"/>
        <w:rPr>
          <w:sz w:val="22"/>
        </w:rPr>
      </w:pPr>
      <w:r w:rsidRPr="00137DA0">
        <w:rPr>
          <w:i/>
          <w:sz w:val="22"/>
        </w:rPr>
        <w:t xml:space="preserve">Sketch an image </w:t>
      </w:r>
      <w:r w:rsidRPr="00137DA0">
        <w:rPr>
          <w:sz w:val="22"/>
        </w:rPr>
        <w:t xml:space="preserve">of a scene. </w:t>
      </w:r>
      <w:r w:rsidR="00137DA0">
        <w:rPr>
          <w:sz w:val="22"/>
        </w:rPr>
        <w:t>Emphasize that d</w:t>
      </w:r>
      <w:r w:rsidRPr="00137DA0">
        <w:rPr>
          <w:sz w:val="22"/>
        </w:rPr>
        <w:t>rawing skills are not importan</w:t>
      </w:r>
      <w:bookmarkStart w:id="0" w:name="_GoBack"/>
      <w:bookmarkEnd w:id="0"/>
      <w:r w:rsidRPr="00CD0069">
        <w:rPr>
          <w:sz w:val="22"/>
        </w:rPr>
        <w:t>t</w:t>
      </w:r>
      <w:r w:rsidR="00FE1410" w:rsidRPr="00CD0069">
        <w:rPr>
          <w:sz w:val="22"/>
        </w:rPr>
        <w:t>;</w:t>
      </w:r>
      <w:r w:rsidR="00FE1410">
        <w:rPr>
          <w:sz w:val="22"/>
        </w:rPr>
        <w:t xml:space="preserve"> </w:t>
      </w:r>
      <w:r w:rsidR="00137DA0">
        <w:rPr>
          <w:sz w:val="22"/>
        </w:rPr>
        <w:t xml:space="preserve">students can </w:t>
      </w:r>
      <w:r w:rsidRPr="00137DA0">
        <w:rPr>
          <w:sz w:val="22"/>
        </w:rPr>
        <w:t>use stick figures</w:t>
      </w:r>
      <w:r w:rsidR="00137DA0">
        <w:rPr>
          <w:sz w:val="22"/>
        </w:rPr>
        <w:t xml:space="preserve">. The important thing is to </w:t>
      </w:r>
      <w:r w:rsidRPr="00137DA0">
        <w:rPr>
          <w:sz w:val="22"/>
        </w:rPr>
        <w:t xml:space="preserve">capture </w:t>
      </w:r>
      <w:r w:rsidR="00137DA0">
        <w:rPr>
          <w:sz w:val="22"/>
        </w:rPr>
        <w:t>their</w:t>
      </w:r>
      <w:r w:rsidR="00137DA0" w:rsidRPr="00137DA0">
        <w:rPr>
          <w:sz w:val="22"/>
        </w:rPr>
        <w:t xml:space="preserve"> </w:t>
      </w:r>
      <w:r w:rsidRPr="00137DA0">
        <w:rPr>
          <w:sz w:val="22"/>
        </w:rPr>
        <w:t>idea</w:t>
      </w:r>
      <w:r w:rsidR="00137DA0">
        <w:rPr>
          <w:sz w:val="22"/>
        </w:rPr>
        <w:t>s</w:t>
      </w:r>
      <w:r w:rsidRPr="00137DA0">
        <w:rPr>
          <w:sz w:val="22"/>
        </w:rPr>
        <w:t xml:space="preserve">. </w:t>
      </w:r>
    </w:p>
    <w:p w14:paraId="441C5723" w14:textId="77777777" w:rsidR="00072736" w:rsidRPr="00137DA0" w:rsidRDefault="00892B7B">
      <w:pPr>
        <w:numPr>
          <w:ilvl w:val="0"/>
          <w:numId w:val="2"/>
        </w:numPr>
        <w:spacing w:after="160"/>
        <w:ind w:hanging="360"/>
        <w:rPr>
          <w:sz w:val="22"/>
        </w:rPr>
      </w:pPr>
      <w:r w:rsidRPr="00137DA0">
        <w:rPr>
          <w:i/>
          <w:sz w:val="22"/>
        </w:rPr>
        <w:t xml:space="preserve">Share the thinking. </w:t>
      </w:r>
      <w:r w:rsidRPr="00137DA0">
        <w:rPr>
          <w:sz w:val="22"/>
        </w:rPr>
        <w:t xml:space="preserve">In pairs or small groups, </w:t>
      </w:r>
      <w:r w:rsidR="00137DA0">
        <w:rPr>
          <w:sz w:val="22"/>
        </w:rPr>
        <w:t xml:space="preserve">ask </w:t>
      </w:r>
      <w:r w:rsidRPr="00137DA0">
        <w:rPr>
          <w:sz w:val="22"/>
        </w:rPr>
        <w:t xml:space="preserve">students </w:t>
      </w:r>
      <w:r w:rsidR="00137DA0">
        <w:rPr>
          <w:sz w:val="22"/>
        </w:rPr>
        <w:t xml:space="preserve">to </w:t>
      </w:r>
      <w:r w:rsidRPr="00137DA0">
        <w:rPr>
          <w:sz w:val="22"/>
        </w:rPr>
        <w:t xml:space="preserve">share their chosen colours, offering reasons.  Do the same for symbols and images. </w:t>
      </w:r>
      <w:r w:rsidR="00E762AA" w:rsidRPr="00137DA0">
        <w:rPr>
          <w:sz w:val="22"/>
        </w:rPr>
        <w:t>Ask</w:t>
      </w:r>
      <w:r w:rsidR="00137DA0">
        <w:rPr>
          <w:sz w:val="22"/>
        </w:rPr>
        <w:t>:</w:t>
      </w:r>
      <w:r w:rsidR="00137DA0" w:rsidRPr="00137DA0">
        <w:rPr>
          <w:sz w:val="22"/>
        </w:rPr>
        <w:t xml:space="preserve"> </w:t>
      </w:r>
      <w:r w:rsidR="00E762AA" w:rsidRPr="00137DA0">
        <w:rPr>
          <w:sz w:val="22"/>
        </w:rPr>
        <w:t>“What did these images tell you about young people’s experiences of war that you didn’t know?”</w:t>
      </w:r>
    </w:p>
    <w:p w14:paraId="0E47B2E2" w14:textId="77777777" w:rsidR="00072736" w:rsidRPr="00137DA0" w:rsidRDefault="00892B7B">
      <w:pPr>
        <w:spacing w:after="196"/>
        <w:ind w:left="0" w:firstLine="0"/>
        <w:rPr>
          <w:sz w:val="22"/>
        </w:rPr>
      </w:pPr>
      <w:r w:rsidRPr="00486030">
        <w:rPr>
          <w:b/>
          <w:sz w:val="22"/>
        </w:rPr>
        <w:t>Tips</w:t>
      </w:r>
      <w:r w:rsidRPr="00137DA0">
        <w:rPr>
          <w:sz w:val="22"/>
        </w:rPr>
        <w:t xml:space="preserve">: </w:t>
      </w:r>
    </w:p>
    <w:p w14:paraId="2A35DB8D" w14:textId="34A7D44C" w:rsidR="00072736" w:rsidRDefault="00892B7B" w:rsidP="00CD59B9">
      <w:pPr>
        <w:numPr>
          <w:ilvl w:val="0"/>
          <w:numId w:val="3"/>
        </w:numPr>
        <w:spacing w:after="2"/>
        <w:ind w:hanging="360"/>
        <w:rPr>
          <w:sz w:val="22"/>
        </w:rPr>
      </w:pPr>
      <w:r w:rsidRPr="00486030">
        <w:rPr>
          <w:sz w:val="22"/>
        </w:rPr>
        <w:t xml:space="preserve">Vary the order. Start with an image if your students would find that easier. Students can complete the CSI activity on the computer by selecting a colour for the background, a symbol from those offered </w:t>
      </w:r>
      <w:r w:rsidR="00137DA0" w:rsidRPr="00486030">
        <w:rPr>
          <w:sz w:val="22"/>
        </w:rPr>
        <w:t xml:space="preserve">or </w:t>
      </w:r>
      <w:r w:rsidRPr="00486030">
        <w:rPr>
          <w:sz w:val="22"/>
        </w:rPr>
        <w:t xml:space="preserve">an image from “Google images.” </w:t>
      </w:r>
    </w:p>
    <w:p w14:paraId="35ADEE27" w14:textId="77777777" w:rsidR="00CD59B9" w:rsidRPr="00CD59B9" w:rsidRDefault="00CD59B9" w:rsidP="00CD59B9">
      <w:pPr>
        <w:spacing w:after="2"/>
        <w:ind w:left="705" w:firstLine="0"/>
        <w:rPr>
          <w:sz w:val="22"/>
        </w:rPr>
      </w:pPr>
    </w:p>
    <w:p w14:paraId="6F34754E" w14:textId="3D0555C8" w:rsidR="00072736" w:rsidRPr="00486030" w:rsidRDefault="00137DA0">
      <w:pPr>
        <w:spacing w:after="0" w:line="258" w:lineRule="auto"/>
        <w:ind w:left="293" w:hanging="293"/>
        <w:rPr>
          <w:sz w:val="20"/>
        </w:rPr>
      </w:pPr>
      <w:r w:rsidRPr="00486030">
        <w:rPr>
          <w:b/>
          <w:sz w:val="20"/>
        </w:rPr>
        <w:t xml:space="preserve">Source: </w:t>
      </w:r>
      <w:r w:rsidR="00486030" w:rsidRPr="00486030">
        <w:rPr>
          <w:sz w:val="20"/>
        </w:rPr>
        <w:t>The CSI</w:t>
      </w:r>
      <w:r w:rsidR="00486030" w:rsidRPr="00486030">
        <w:rPr>
          <w:b/>
          <w:sz w:val="20"/>
        </w:rPr>
        <w:t xml:space="preserve"> </w:t>
      </w:r>
      <w:r w:rsidR="00486030" w:rsidRPr="00486030">
        <w:rPr>
          <w:sz w:val="20"/>
        </w:rPr>
        <w:t xml:space="preserve">protocol is found in </w:t>
      </w:r>
      <w:r w:rsidR="00892B7B" w:rsidRPr="00486030">
        <w:rPr>
          <w:sz w:val="20"/>
        </w:rPr>
        <w:t xml:space="preserve">Church, M, Morrison, K. &amp; Ritchhart, R. (2011). </w:t>
      </w:r>
      <w:r w:rsidR="00351C87">
        <w:rPr>
          <w:sz w:val="20"/>
        </w:rPr>
        <w:tab/>
        <w:t xml:space="preserve">  </w:t>
      </w:r>
      <w:r w:rsidR="00351C87">
        <w:rPr>
          <w:sz w:val="20"/>
        </w:rPr>
        <w:tab/>
        <w:t xml:space="preserve">    </w:t>
      </w:r>
      <w:r w:rsidR="005C23C9">
        <w:rPr>
          <w:sz w:val="20"/>
        </w:rPr>
        <w:tab/>
        <w:t xml:space="preserve">  </w:t>
      </w:r>
      <w:r w:rsidR="00892B7B" w:rsidRPr="00486030">
        <w:rPr>
          <w:i/>
          <w:sz w:val="20"/>
        </w:rPr>
        <w:t>Making Thinking Visible: How to Promote Engagement,</w:t>
      </w:r>
      <w:r w:rsidR="00486030" w:rsidRPr="00486030">
        <w:rPr>
          <w:i/>
          <w:sz w:val="20"/>
        </w:rPr>
        <w:t xml:space="preserve"> </w:t>
      </w:r>
      <w:r w:rsidR="00892B7B" w:rsidRPr="00486030">
        <w:rPr>
          <w:i/>
          <w:sz w:val="20"/>
        </w:rPr>
        <w:t xml:space="preserve">Understanding and </w:t>
      </w:r>
      <w:r w:rsidR="00351C87">
        <w:rPr>
          <w:i/>
          <w:sz w:val="20"/>
        </w:rPr>
        <w:tab/>
        <w:t xml:space="preserve">  </w:t>
      </w:r>
      <w:r w:rsidR="00351C87">
        <w:rPr>
          <w:i/>
          <w:sz w:val="20"/>
        </w:rPr>
        <w:tab/>
        <w:t xml:space="preserve">    </w:t>
      </w:r>
      <w:r w:rsidR="005C23C9">
        <w:rPr>
          <w:i/>
          <w:sz w:val="20"/>
        </w:rPr>
        <w:t xml:space="preserve">  </w:t>
      </w:r>
      <w:r w:rsidR="005C23C9">
        <w:rPr>
          <w:i/>
          <w:sz w:val="20"/>
        </w:rPr>
        <w:tab/>
        <w:t xml:space="preserve">  </w:t>
      </w:r>
      <w:r w:rsidR="00892B7B" w:rsidRPr="00486030">
        <w:rPr>
          <w:i/>
          <w:sz w:val="20"/>
        </w:rPr>
        <w:t xml:space="preserve">Independence for All Learners. </w:t>
      </w:r>
      <w:r w:rsidR="00892B7B" w:rsidRPr="00486030">
        <w:rPr>
          <w:sz w:val="20"/>
        </w:rPr>
        <w:t xml:space="preserve">San Francisco: Jossey-Bass. </w:t>
      </w:r>
    </w:p>
    <w:sectPr w:rsidR="00072736" w:rsidRPr="00486030" w:rsidSect="00CD59B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142B7"/>
    <w:multiLevelType w:val="hybridMultilevel"/>
    <w:tmpl w:val="64E41680"/>
    <w:lvl w:ilvl="0" w:tplc="AFAA935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A9F2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F2B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2FD4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67E0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26C9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0EFA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A859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8756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F2AAA"/>
    <w:multiLevelType w:val="hybridMultilevel"/>
    <w:tmpl w:val="FF0CFB72"/>
    <w:lvl w:ilvl="0" w:tplc="D12646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A2E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EB9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65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62E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69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E2E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2AD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8CD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2017F"/>
    <w:multiLevelType w:val="hybridMultilevel"/>
    <w:tmpl w:val="408A766C"/>
    <w:lvl w:ilvl="0" w:tplc="764E1D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443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2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285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443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2B3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ABC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3F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0B5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36"/>
    <w:rsid w:val="00072736"/>
    <w:rsid w:val="00137DA0"/>
    <w:rsid w:val="00190D37"/>
    <w:rsid w:val="00351C87"/>
    <w:rsid w:val="004401D1"/>
    <w:rsid w:val="004647BF"/>
    <w:rsid w:val="00486030"/>
    <w:rsid w:val="00506B48"/>
    <w:rsid w:val="005C23C9"/>
    <w:rsid w:val="006A7B6A"/>
    <w:rsid w:val="00892B7B"/>
    <w:rsid w:val="008B250E"/>
    <w:rsid w:val="00CD0069"/>
    <w:rsid w:val="00CD59B9"/>
    <w:rsid w:val="00D900D4"/>
    <w:rsid w:val="00E762AA"/>
    <w:rsid w:val="00F9498A"/>
    <w:rsid w:val="00FB6295"/>
    <w:rsid w:val="00FE1410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5EA0"/>
  <w15:docId w15:val="{C2A19D58-8C91-4492-A5BE-6A45F54B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D4"/>
    <w:pPr>
      <w:spacing w:after="31"/>
      <w:ind w:left="370" w:hanging="37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A0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cp:lastModifiedBy>Judi</cp:lastModifiedBy>
  <cp:revision>9</cp:revision>
  <dcterms:created xsi:type="dcterms:W3CDTF">2016-08-01T18:54:00Z</dcterms:created>
  <dcterms:modified xsi:type="dcterms:W3CDTF">2016-11-11T13:54:00Z</dcterms:modified>
</cp:coreProperties>
</file>