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9F1F2" w14:textId="77777777" w:rsidR="009A19FF" w:rsidRDefault="009A19FF" w:rsidP="00224068">
      <w:pPr>
        <w:spacing w:after="0" w:line="240" w:lineRule="auto"/>
        <w:jc w:val="center"/>
        <w:rPr>
          <w:rFonts w:ascii="Verdana" w:hAnsi="Verdana"/>
          <w:b/>
        </w:rPr>
      </w:pPr>
      <w:r>
        <w:rPr>
          <w:rFonts w:ascii="Verdana" w:hAnsi="Verdana"/>
          <w:b/>
        </w:rPr>
        <w:t xml:space="preserve">War Propaganda: How they </w:t>
      </w:r>
      <w:proofErr w:type="gramStart"/>
      <w:r>
        <w:rPr>
          <w:rFonts w:ascii="Verdana" w:hAnsi="Verdana"/>
          <w:b/>
        </w:rPr>
        <w:t>Make</w:t>
      </w:r>
      <w:proofErr w:type="gramEnd"/>
      <w:r>
        <w:rPr>
          <w:rFonts w:ascii="Verdana" w:hAnsi="Verdana"/>
          <w:b/>
        </w:rPr>
        <w:t xml:space="preserve"> Us Feel and How This is Done in </w:t>
      </w:r>
    </w:p>
    <w:p w14:paraId="5953554A" w14:textId="2D9AD188" w:rsidR="009A19FF" w:rsidRDefault="009A19FF" w:rsidP="00224068">
      <w:pPr>
        <w:spacing w:after="0" w:line="240" w:lineRule="auto"/>
        <w:jc w:val="center"/>
        <w:rPr>
          <w:rFonts w:ascii="Verdana" w:hAnsi="Verdana"/>
          <w:b/>
        </w:rPr>
      </w:pPr>
      <w:r>
        <w:rPr>
          <w:rFonts w:ascii="Verdana" w:hAnsi="Verdana"/>
          <w:b/>
        </w:rPr>
        <w:t>WAR AND MILITARISM</w:t>
      </w:r>
      <w:r w:rsidR="009F3589">
        <w:rPr>
          <w:rFonts w:ascii="Verdana" w:hAnsi="Verdana"/>
          <w:b/>
        </w:rPr>
        <w:t xml:space="preserve"> </w:t>
      </w:r>
      <w:r w:rsidR="0008037D">
        <w:rPr>
          <w:rFonts w:ascii="Verdana" w:hAnsi="Verdana"/>
          <w:noProof/>
          <w:color w:val="000000" w:themeColor="text1"/>
          <w:sz w:val="24"/>
          <w:szCs w:val="24"/>
          <w:lang w:val="en-CA" w:eastAsia="en-CA"/>
        </w:rPr>
        <mc:AlternateContent>
          <mc:Choice Requires="wps">
            <w:drawing>
              <wp:anchor distT="0" distB="0" distL="114300" distR="114300" simplePos="0" relativeHeight="251671552" behindDoc="0" locked="0" layoutInCell="1" allowOverlap="1" wp14:anchorId="02CBFC51" wp14:editId="179E43C6">
                <wp:simplePos x="0" y="0"/>
                <wp:positionH relativeFrom="column">
                  <wp:posOffset>-11430</wp:posOffset>
                </wp:positionH>
                <wp:positionV relativeFrom="paragraph">
                  <wp:posOffset>318770</wp:posOffset>
                </wp:positionV>
                <wp:extent cx="5845175" cy="0"/>
                <wp:effectExtent l="17145" t="12065" r="14605" b="1651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1C4B537E"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1pt" to="459.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Lh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" strokecolor="#c00000" strokeweight="1.5pt"/>
            </w:pict>
          </mc:Fallback>
        </mc:AlternateContent>
      </w:r>
    </w:p>
    <w:p w14:paraId="6DD78C10" w14:textId="77777777" w:rsidR="00224068" w:rsidRDefault="00224068" w:rsidP="009A19FF">
      <w:pPr>
        <w:rPr>
          <w:rFonts w:ascii="Verdana" w:hAnsi="Verdana"/>
          <w:b/>
        </w:rPr>
      </w:pPr>
    </w:p>
    <w:p w14:paraId="1A761934" w14:textId="77777777" w:rsidR="009A19FF" w:rsidRPr="009A19FF" w:rsidRDefault="009A19FF" w:rsidP="009A19FF">
      <w:pPr>
        <w:rPr>
          <w:rFonts w:ascii="Verdana" w:hAnsi="Verdana"/>
          <w:b/>
        </w:rPr>
      </w:pPr>
      <w:r w:rsidRPr="009A19FF">
        <w:rPr>
          <w:rFonts w:ascii="Verdana" w:hAnsi="Verdana"/>
          <w:b/>
        </w:rPr>
        <w:t xml:space="preserve">RESPOND EMOTIONALLY TO WAR POSTERS </w:t>
      </w:r>
    </w:p>
    <w:p w14:paraId="0971D3F7" w14:textId="7928163B" w:rsidR="00FD60FA" w:rsidRDefault="009A19FF" w:rsidP="00EB5879">
      <w:pPr>
        <w:pStyle w:val="ListParagraph"/>
        <w:numPr>
          <w:ilvl w:val="0"/>
          <w:numId w:val="15"/>
        </w:numPr>
        <w:spacing w:after="160" w:line="256" w:lineRule="auto"/>
        <w:ind w:left="540" w:firstLine="0"/>
        <w:rPr>
          <w:rFonts w:ascii="Verdana" w:hAnsi="Verdana"/>
        </w:rPr>
      </w:pPr>
      <w:r w:rsidRPr="00FD60FA">
        <w:rPr>
          <w:rFonts w:ascii="Verdana" w:hAnsi="Verdana"/>
        </w:rPr>
        <w:t xml:space="preserve">Present students with six to eight posters from this unit, printed in colour, as large as possible, or shown on a screen.  Suggested posters are listed below.  </w:t>
      </w:r>
    </w:p>
    <w:p w14:paraId="1C9A15DD" w14:textId="6EDD688B" w:rsidR="009A19FF" w:rsidRPr="002506C8" w:rsidRDefault="009A19FF" w:rsidP="00B968D3">
      <w:pPr>
        <w:pStyle w:val="ListParagraph"/>
        <w:numPr>
          <w:ilvl w:val="1"/>
          <w:numId w:val="15"/>
        </w:numPr>
        <w:spacing w:after="160" w:line="256" w:lineRule="auto"/>
        <w:ind w:left="1418"/>
        <w:rPr>
          <w:rFonts w:ascii="Verdana" w:hAnsi="Verdana"/>
        </w:rPr>
      </w:pPr>
      <w:r w:rsidRPr="002506C8">
        <w:rPr>
          <w:rFonts w:ascii="Verdana" w:hAnsi="Verdana"/>
        </w:rPr>
        <w:t xml:space="preserve">Slide 4 #2 </w:t>
      </w:r>
    </w:p>
    <w:p w14:paraId="5E457C93" w14:textId="69B1E77F" w:rsidR="009A19FF" w:rsidRPr="002506C8" w:rsidRDefault="00224068" w:rsidP="00B968D3">
      <w:pPr>
        <w:pStyle w:val="ListParagraph"/>
        <w:numPr>
          <w:ilvl w:val="1"/>
          <w:numId w:val="15"/>
        </w:numPr>
        <w:spacing w:after="160" w:line="256" w:lineRule="auto"/>
        <w:ind w:left="1418"/>
        <w:rPr>
          <w:rFonts w:ascii="Verdana" w:hAnsi="Verdana"/>
        </w:rPr>
      </w:pPr>
      <w:r w:rsidRPr="002506C8">
        <w:rPr>
          <w:rFonts w:ascii="Verdana" w:hAnsi="Verdana"/>
        </w:rPr>
        <w:t xml:space="preserve">Slide 5 #1 </w:t>
      </w:r>
      <w:r w:rsidR="009A19FF" w:rsidRPr="002506C8">
        <w:rPr>
          <w:rFonts w:ascii="Verdana" w:hAnsi="Verdana"/>
        </w:rPr>
        <w:t>and #2</w:t>
      </w:r>
    </w:p>
    <w:p w14:paraId="2AC90392" w14:textId="77777777" w:rsidR="009A19FF" w:rsidRPr="002506C8" w:rsidRDefault="009A19FF" w:rsidP="00B968D3">
      <w:pPr>
        <w:pStyle w:val="ListParagraph"/>
        <w:numPr>
          <w:ilvl w:val="1"/>
          <w:numId w:val="15"/>
        </w:numPr>
        <w:spacing w:after="160" w:line="256" w:lineRule="auto"/>
        <w:ind w:left="1418"/>
        <w:rPr>
          <w:rFonts w:ascii="Verdana" w:hAnsi="Verdana"/>
        </w:rPr>
      </w:pPr>
      <w:r w:rsidRPr="002506C8">
        <w:rPr>
          <w:rFonts w:ascii="Verdana" w:hAnsi="Verdana"/>
        </w:rPr>
        <w:t xml:space="preserve">Slide 19 #1 </w:t>
      </w:r>
    </w:p>
    <w:p w14:paraId="7C9ACEA7" w14:textId="77777777" w:rsidR="009A19FF" w:rsidRPr="002506C8" w:rsidRDefault="009A19FF" w:rsidP="00211AE0">
      <w:pPr>
        <w:pStyle w:val="ListParagraph"/>
        <w:numPr>
          <w:ilvl w:val="1"/>
          <w:numId w:val="15"/>
        </w:numPr>
        <w:spacing w:after="160" w:line="256" w:lineRule="auto"/>
        <w:ind w:left="1134" w:hanging="54"/>
        <w:rPr>
          <w:rFonts w:ascii="Verdana" w:hAnsi="Verdana"/>
        </w:rPr>
      </w:pPr>
      <w:r w:rsidRPr="002506C8">
        <w:rPr>
          <w:rFonts w:ascii="Verdana" w:hAnsi="Verdana"/>
        </w:rPr>
        <w:t xml:space="preserve">Slide 24 </w:t>
      </w:r>
    </w:p>
    <w:p w14:paraId="59F6DBF8" w14:textId="77777777" w:rsidR="009A19FF" w:rsidRPr="002506C8" w:rsidRDefault="009A19FF" w:rsidP="00B968D3">
      <w:pPr>
        <w:pStyle w:val="ListParagraph"/>
        <w:numPr>
          <w:ilvl w:val="1"/>
          <w:numId w:val="15"/>
        </w:numPr>
        <w:spacing w:after="160" w:line="256" w:lineRule="auto"/>
        <w:ind w:left="1418"/>
        <w:rPr>
          <w:rFonts w:ascii="Verdana" w:hAnsi="Verdana"/>
        </w:rPr>
      </w:pPr>
      <w:r w:rsidRPr="002506C8">
        <w:rPr>
          <w:rFonts w:ascii="Verdana" w:hAnsi="Verdana"/>
        </w:rPr>
        <w:t>Slide 26</w:t>
      </w:r>
    </w:p>
    <w:p w14:paraId="6E61AA4F" w14:textId="77777777" w:rsidR="009A19FF" w:rsidRPr="002506C8" w:rsidRDefault="009A19FF" w:rsidP="00211AE0">
      <w:pPr>
        <w:pStyle w:val="ListParagraph"/>
        <w:numPr>
          <w:ilvl w:val="1"/>
          <w:numId w:val="15"/>
        </w:numPr>
        <w:spacing w:after="160" w:line="256" w:lineRule="auto"/>
        <w:ind w:left="900" w:firstLine="141"/>
        <w:rPr>
          <w:rFonts w:ascii="Verdana" w:hAnsi="Verdana"/>
        </w:rPr>
      </w:pPr>
      <w:r w:rsidRPr="002506C8">
        <w:rPr>
          <w:rFonts w:ascii="Verdana" w:hAnsi="Verdana"/>
        </w:rPr>
        <w:t xml:space="preserve">Slide 33 </w:t>
      </w:r>
    </w:p>
    <w:p w14:paraId="33CF8426" w14:textId="77777777" w:rsidR="009A19FF" w:rsidRDefault="009A19FF" w:rsidP="009A19FF">
      <w:pPr>
        <w:ind w:left="1440" w:hanging="900"/>
        <w:rPr>
          <w:rFonts w:ascii="Verdana" w:hAnsi="Verdana"/>
        </w:rPr>
      </w:pPr>
      <w:r w:rsidRPr="002506C8">
        <w:rPr>
          <w:rFonts w:ascii="Verdana" w:hAnsi="Verdana"/>
          <w:b/>
        </w:rPr>
        <w:t>Note</w:t>
      </w:r>
      <w:r w:rsidRPr="002506C8">
        <w:rPr>
          <w:rFonts w:ascii="Verdana" w:hAnsi="Verdana"/>
        </w:rPr>
        <w:t xml:space="preserve">:  In the next lesson, students will learn about seven propaganda techniques, and the seven slides identified above illustrate each one of them. </w:t>
      </w:r>
      <w:r w:rsidRPr="002506C8">
        <w:rPr>
          <w:rFonts w:ascii="Verdana" w:hAnsi="Verdana"/>
          <w:b/>
        </w:rPr>
        <w:t>But don’t share this now</w:t>
      </w:r>
      <w:r w:rsidRPr="002506C8">
        <w:rPr>
          <w:rFonts w:ascii="Verdana" w:hAnsi="Verdana"/>
        </w:rPr>
        <w:t>.</w:t>
      </w:r>
      <w:r>
        <w:rPr>
          <w:rFonts w:ascii="Verdana" w:hAnsi="Verdana"/>
        </w:rPr>
        <w:t xml:space="preserve"> </w:t>
      </w:r>
    </w:p>
    <w:p w14:paraId="3B0D6B90" w14:textId="77777777" w:rsidR="009A19FF" w:rsidRDefault="009A19FF" w:rsidP="009A19FF">
      <w:pPr>
        <w:pStyle w:val="ListParagraph"/>
        <w:numPr>
          <w:ilvl w:val="0"/>
          <w:numId w:val="15"/>
        </w:numPr>
        <w:spacing w:after="160" w:line="256" w:lineRule="auto"/>
        <w:ind w:left="720" w:hanging="180"/>
        <w:rPr>
          <w:rFonts w:ascii="Verdana" w:hAnsi="Verdana"/>
        </w:rPr>
      </w:pPr>
      <w:r>
        <w:rPr>
          <w:rFonts w:ascii="Verdana" w:hAnsi="Verdana"/>
        </w:rPr>
        <w:t>Slide 4 (#2 Name calling)</w:t>
      </w:r>
    </w:p>
    <w:p w14:paraId="0CE45147" w14:textId="77777777" w:rsidR="009A19FF" w:rsidRDefault="009A19FF" w:rsidP="009A19FF">
      <w:pPr>
        <w:pStyle w:val="ListParagraph"/>
        <w:numPr>
          <w:ilvl w:val="0"/>
          <w:numId w:val="15"/>
        </w:numPr>
        <w:spacing w:after="160" w:line="256" w:lineRule="auto"/>
        <w:ind w:left="720" w:hanging="180"/>
        <w:rPr>
          <w:rFonts w:ascii="Verdana" w:hAnsi="Verdana"/>
        </w:rPr>
      </w:pPr>
      <w:r>
        <w:rPr>
          <w:rFonts w:ascii="Verdana" w:hAnsi="Verdana"/>
        </w:rPr>
        <w:t>Slide 5 (#1 Glittering generalities)</w:t>
      </w:r>
    </w:p>
    <w:p w14:paraId="2E0EBBBA" w14:textId="77777777" w:rsidR="009A19FF" w:rsidRDefault="009A19FF" w:rsidP="009A19FF">
      <w:pPr>
        <w:pStyle w:val="ListParagraph"/>
        <w:numPr>
          <w:ilvl w:val="0"/>
          <w:numId w:val="15"/>
        </w:numPr>
        <w:spacing w:after="160" w:line="256" w:lineRule="auto"/>
        <w:ind w:left="720" w:hanging="180"/>
        <w:rPr>
          <w:rFonts w:ascii="Verdana" w:hAnsi="Verdana"/>
        </w:rPr>
      </w:pPr>
      <w:r>
        <w:rPr>
          <w:rFonts w:ascii="Verdana" w:hAnsi="Verdana"/>
        </w:rPr>
        <w:t>Slide 5 (#2 Card Stacking)</w:t>
      </w:r>
    </w:p>
    <w:p w14:paraId="0644AB7C" w14:textId="77777777" w:rsidR="009A19FF" w:rsidRDefault="009A19FF" w:rsidP="009A19FF">
      <w:pPr>
        <w:pStyle w:val="ListParagraph"/>
        <w:numPr>
          <w:ilvl w:val="0"/>
          <w:numId w:val="15"/>
        </w:numPr>
        <w:spacing w:after="160" w:line="256" w:lineRule="auto"/>
        <w:ind w:left="720" w:hanging="180"/>
        <w:rPr>
          <w:rFonts w:ascii="Verdana" w:hAnsi="Verdana"/>
        </w:rPr>
      </w:pPr>
      <w:r>
        <w:rPr>
          <w:rFonts w:ascii="Verdana" w:hAnsi="Verdana"/>
        </w:rPr>
        <w:t>Slide 19 (#1 Band Wagon)</w:t>
      </w:r>
    </w:p>
    <w:p w14:paraId="13737084" w14:textId="77777777" w:rsidR="009A19FF" w:rsidRDefault="009A19FF" w:rsidP="009A19FF">
      <w:pPr>
        <w:pStyle w:val="ListParagraph"/>
        <w:numPr>
          <w:ilvl w:val="0"/>
          <w:numId w:val="15"/>
        </w:numPr>
        <w:spacing w:after="160" w:line="256" w:lineRule="auto"/>
        <w:ind w:left="720" w:hanging="180"/>
        <w:rPr>
          <w:rFonts w:ascii="Verdana" w:hAnsi="Verdana"/>
        </w:rPr>
      </w:pPr>
      <w:r>
        <w:rPr>
          <w:rFonts w:ascii="Verdana" w:hAnsi="Verdana"/>
        </w:rPr>
        <w:t>Slide 24 (testimonial)</w:t>
      </w:r>
    </w:p>
    <w:p w14:paraId="4EB041D5" w14:textId="77777777" w:rsidR="009A19FF" w:rsidRDefault="009A19FF" w:rsidP="009A19FF">
      <w:pPr>
        <w:pStyle w:val="ListParagraph"/>
        <w:numPr>
          <w:ilvl w:val="0"/>
          <w:numId w:val="15"/>
        </w:numPr>
        <w:spacing w:after="160" w:line="256" w:lineRule="auto"/>
        <w:ind w:left="720" w:hanging="180"/>
        <w:rPr>
          <w:rFonts w:ascii="Verdana" w:hAnsi="Verdana"/>
        </w:rPr>
      </w:pPr>
      <w:r>
        <w:rPr>
          <w:rFonts w:ascii="Verdana" w:hAnsi="Verdana"/>
        </w:rPr>
        <w:t>Slide 26 #3 (Plain Folks)</w:t>
      </w:r>
    </w:p>
    <w:p w14:paraId="5ADA65F7" w14:textId="77777777" w:rsidR="009A19FF" w:rsidRDefault="009A19FF" w:rsidP="009A19FF">
      <w:pPr>
        <w:pStyle w:val="ListParagraph"/>
        <w:numPr>
          <w:ilvl w:val="0"/>
          <w:numId w:val="15"/>
        </w:numPr>
        <w:spacing w:after="160" w:line="256" w:lineRule="auto"/>
        <w:ind w:left="720" w:hanging="180"/>
        <w:rPr>
          <w:rFonts w:ascii="Verdana" w:hAnsi="Verdana"/>
        </w:rPr>
      </w:pPr>
      <w:r>
        <w:rPr>
          <w:rFonts w:ascii="Verdana" w:hAnsi="Verdana"/>
        </w:rPr>
        <w:t>Slide 33 (symbolic transfer)</w:t>
      </w:r>
    </w:p>
    <w:p w14:paraId="0786898E" w14:textId="77777777" w:rsidR="009A19FF" w:rsidRDefault="009A19FF" w:rsidP="009A19FF">
      <w:pPr>
        <w:pStyle w:val="ListParagraph"/>
        <w:ind w:left="2160"/>
        <w:rPr>
          <w:rFonts w:ascii="Verdana" w:hAnsi="Verdana"/>
        </w:rPr>
      </w:pPr>
    </w:p>
    <w:p w14:paraId="1652AF7D" w14:textId="77777777" w:rsidR="001254C7" w:rsidRPr="002506C8" w:rsidRDefault="009A19FF" w:rsidP="00A6512A">
      <w:pPr>
        <w:pStyle w:val="ListParagraph"/>
        <w:numPr>
          <w:ilvl w:val="0"/>
          <w:numId w:val="14"/>
        </w:numPr>
        <w:spacing w:after="160" w:line="256" w:lineRule="auto"/>
        <w:ind w:left="360"/>
        <w:rPr>
          <w:rFonts w:ascii="Verdana" w:hAnsi="Verdana"/>
        </w:rPr>
      </w:pPr>
      <w:r w:rsidRPr="002506C8">
        <w:rPr>
          <w:rFonts w:ascii="Verdana" w:hAnsi="Verdana"/>
        </w:rPr>
        <w:t xml:space="preserve">If the posters are printed, lay them on desks with cups in front of each and scraps of paper.  </w:t>
      </w:r>
    </w:p>
    <w:p w14:paraId="4F57B160" w14:textId="7D23099A" w:rsidR="009A19FF" w:rsidRPr="002506C8" w:rsidRDefault="009A19FF" w:rsidP="001254C7">
      <w:pPr>
        <w:pStyle w:val="ListParagraph"/>
        <w:spacing w:after="160" w:line="256" w:lineRule="auto"/>
        <w:ind w:left="360"/>
        <w:rPr>
          <w:rFonts w:ascii="Verdana" w:hAnsi="Verdana"/>
        </w:rPr>
      </w:pPr>
      <w:r w:rsidRPr="002506C8">
        <w:rPr>
          <w:rFonts w:ascii="Verdana" w:hAnsi="Verdana"/>
        </w:rPr>
        <w:t>If the posters are viewed on a screen, number each. Ask students to write their responses on a piece of paper.</w:t>
      </w:r>
    </w:p>
    <w:p w14:paraId="723C90D4" w14:textId="77777777" w:rsidR="009A19FF" w:rsidRPr="002506C8" w:rsidRDefault="009A19FF" w:rsidP="009A19FF">
      <w:pPr>
        <w:pStyle w:val="ListParagraph"/>
        <w:ind w:left="1440"/>
        <w:rPr>
          <w:rFonts w:ascii="Verdana" w:hAnsi="Verdana"/>
        </w:rPr>
      </w:pPr>
    </w:p>
    <w:p w14:paraId="188D16DE" w14:textId="246739EB" w:rsidR="009A19FF" w:rsidRDefault="009A19FF" w:rsidP="00A6512A">
      <w:pPr>
        <w:pStyle w:val="ListParagraph"/>
        <w:numPr>
          <w:ilvl w:val="0"/>
          <w:numId w:val="14"/>
        </w:numPr>
        <w:spacing w:after="160" w:line="256" w:lineRule="auto"/>
        <w:ind w:left="360"/>
        <w:rPr>
          <w:rFonts w:ascii="Verdana" w:hAnsi="Verdana"/>
        </w:rPr>
      </w:pPr>
      <w:r w:rsidRPr="002506C8">
        <w:rPr>
          <w:rFonts w:ascii="Verdana" w:hAnsi="Verdana"/>
        </w:rPr>
        <w:t xml:space="preserve">Direct students to look at each poster and then write the emotion they are feeling from viewing the art and words. Ask them to place their </w:t>
      </w:r>
      <w:r w:rsidR="001254C7" w:rsidRPr="002506C8">
        <w:rPr>
          <w:rFonts w:ascii="Verdana" w:hAnsi="Verdana"/>
        </w:rPr>
        <w:t xml:space="preserve">stated emotions </w:t>
      </w:r>
      <w:r w:rsidRPr="002506C8">
        <w:rPr>
          <w:rFonts w:ascii="Verdana" w:hAnsi="Verdana"/>
        </w:rPr>
        <w:t>in the cup in front of each poster or beside the number of each poster</w:t>
      </w:r>
      <w:r>
        <w:rPr>
          <w:rFonts w:ascii="Verdana" w:hAnsi="Verdana"/>
        </w:rPr>
        <w:t xml:space="preserve"> if viewed on a screen. </w:t>
      </w:r>
    </w:p>
    <w:p w14:paraId="77B3143E" w14:textId="77777777" w:rsidR="009A19FF" w:rsidRDefault="009A19FF" w:rsidP="00A6512A">
      <w:pPr>
        <w:pStyle w:val="ListParagraph"/>
        <w:ind w:left="360" w:hanging="360"/>
        <w:rPr>
          <w:rFonts w:ascii="Verdana" w:hAnsi="Verdana"/>
        </w:rPr>
      </w:pPr>
    </w:p>
    <w:p w14:paraId="2C1C874F" w14:textId="0C48B1E1" w:rsidR="009A19FF" w:rsidRDefault="009A19FF" w:rsidP="00A6512A">
      <w:pPr>
        <w:pStyle w:val="ListParagraph"/>
        <w:numPr>
          <w:ilvl w:val="0"/>
          <w:numId w:val="14"/>
        </w:numPr>
        <w:spacing w:after="160" w:line="256" w:lineRule="auto"/>
        <w:ind w:left="360"/>
        <w:rPr>
          <w:rFonts w:ascii="Verdana" w:hAnsi="Verdana"/>
        </w:rPr>
      </w:pPr>
      <w:r>
        <w:rPr>
          <w:rFonts w:ascii="Verdana" w:hAnsi="Verdana"/>
        </w:rPr>
        <w:t>Then, as a class, look at each poster in turn and share the emotions identified by the students. What aspects of the art and wording created this emotion? Is there a lot of similarity among the responses?</w:t>
      </w:r>
    </w:p>
    <w:p w14:paraId="5D7FB40B" w14:textId="77777777" w:rsidR="009A19FF" w:rsidRDefault="009A19FF" w:rsidP="00A6512A">
      <w:pPr>
        <w:pStyle w:val="ListParagraph"/>
        <w:ind w:left="360" w:hanging="360"/>
        <w:rPr>
          <w:rFonts w:ascii="Verdana" w:hAnsi="Verdana"/>
        </w:rPr>
      </w:pPr>
    </w:p>
    <w:p w14:paraId="072AFBBE" w14:textId="77777777" w:rsidR="009A19FF" w:rsidRDefault="009A19FF" w:rsidP="00A6512A">
      <w:pPr>
        <w:pStyle w:val="ListParagraph"/>
        <w:ind w:left="360" w:hanging="360"/>
        <w:rPr>
          <w:rFonts w:ascii="Verdana" w:hAnsi="Verdana"/>
        </w:rPr>
      </w:pPr>
    </w:p>
    <w:p w14:paraId="17085129" w14:textId="77777777" w:rsidR="009A19FF" w:rsidRDefault="009A19FF" w:rsidP="009A19FF">
      <w:pPr>
        <w:pStyle w:val="ListParagraph"/>
        <w:rPr>
          <w:rFonts w:ascii="Verdana" w:hAnsi="Verdana"/>
        </w:rPr>
      </w:pPr>
    </w:p>
    <w:p w14:paraId="351E6105" w14:textId="77777777" w:rsidR="009A19FF" w:rsidRDefault="009A19FF" w:rsidP="009A19FF">
      <w:pPr>
        <w:pStyle w:val="ListParagraph"/>
        <w:rPr>
          <w:rFonts w:ascii="Verdana" w:hAnsi="Verdana"/>
        </w:rPr>
      </w:pPr>
    </w:p>
    <w:p w14:paraId="697CCF76" w14:textId="77777777" w:rsidR="009A19FF" w:rsidRDefault="009A19FF" w:rsidP="009A19FF">
      <w:pPr>
        <w:pStyle w:val="ListParagraph"/>
        <w:rPr>
          <w:rFonts w:ascii="Verdana" w:hAnsi="Verdana"/>
        </w:rPr>
      </w:pPr>
    </w:p>
    <w:p w14:paraId="742FC91E" w14:textId="77777777" w:rsidR="009A19FF" w:rsidRDefault="009A19FF" w:rsidP="009A19FF">
      <w:pPr>
        <w:pStyle w:val="ListParagraph"/>
        <w:rPr>
          <w:rFonts w:ascii="Verdana" w:hAnsi="Verdana"/>
        </w:rPr>
      </w:pPr>
    </w:p>
    <w:p w14:paraId="68436946" w14:textId="77777777" w:rsidR="009A19FF" w:rsidRDefault="009A19FF" w:rsidP="009A19FF">
      <w:pPr>
        <w:rPr>
          <w:rFonts w:ascii="Verdana" w:hAnsi="Verdana"/>
        </w:rPr>
      </w:pPr>
    </w:p>
    <w:p w14:paraId="664F424D" w14:textId="5BDCAC9A" w:rsidR="009A19FF" w:rsidRDefault="009A19FF" w:rsidP="00224068">
      <w:pPr>
        <w:rPr>
          <w:rFonts w:ascii="Verdana" w:hAnsi="Verdana"/>
          <w:b/>
        </w:rPr>
      </w:pPr>
      <w:r>
        <w:rPr>
          <w:rFonts w:ascii="Verdana" w:hAnsi="Verdana"/>
          <w:b/>
        </w:rPr>
        <w:lastRenderedPageBreak/>
        <w:t>TECHNIQUES USED BY THE CREATORS OF THESE POSTERS</w:t>
      </w:r>
    </w:p>
    <w:p w14:paraId="09AF6169" w14:textId="77777777" w:rsidR="009A19FF" w:rsidRDefault="009A19FF" w:rsidP="009A19FF">
      <w:pPr>
        <w:rPr>
          <w:rFonts w:ascii="Verdana" w:hAnsi="Verdana"/>
        </w:rPr>
      </w:pPr>
      <w:r>
        <w:rPr>
          <w:rFonts w:ascii="Verdana" w:hAnsi="Verdana"/>
          <w:b/>
        </w:rPr>
        <w:t xml:space="preserve">Propaganda </w:t>
      </w:r>
      <w:r>
        <w:rPr>
          <w:rFonts w:ascii="Verdana" w:hAnsi="Verdana"/>
        </w:rPr>
        <w:t>refers to messages designed to propagate, or actively spread, a philosophy or point of view.  Propaganda is most commonly used by governments (such as Canada during both of the World Wars) or political groups, such as the National Rifle Association (the NRA).</w:t>
      </w:r>
    </w:p>
    <w:p w14:paraId="2838C007" w14:textId="77777777" w:rsidR="009A19FF" w:rsidRDefault="009A19FF" w:rsidP="009A19FF">
      <w:pPr>
        <w:rPr>
          <w:rFonts w:ascii="Verdana" w:hAnsi="Verdana"/>
          <w:b/>
        </w:rPr>
      </w:pPr>
      <w:r>
        <w:rPr>
          <w:rFonts w:ascii="Verdana" w:hAnsi="Verdana"/>
          <w:b/>
        </w:rPr>
        <w:t xml:space="preserve">Propaganda posters in both WW I and WW II were used to </w:t>
      </w:r>
    </w:p>
    <w:p w14:paraId="242B9FF1" w14:textId="77777777" w:rsidR="009A19FF" w:rsidRDefault="009A19FF" w:rsidP="009A19FF">
      <w:pPr>
        <w:pStyle w:val="ListParagraph"/>
        <w:numPr>
          <w:ilvl w:val="0"/>
          <w:numId w:val="15"/>
        </w:numPr>
        <w:spacing w:after="160" w:line="256" w:lineRule="auto"/>
        <w:ind w:left="851" w:hanging="284"/>
        <w:rPr>
          <w:rFonts w:ascii="Verdana" w:hAnsi="Verdana"/>
        </w:rPr>
      </w:pPr>
      <w:r>
        <w:rPr>
          <w:rFonts w:ascii="Verdana" w:hAnsi="Verdana"/>
        </w:rPr>
        <w:t>justify their actions to their citizens</w:t>
      </w:r>
    </w:p>
    <w:p w14:paraId="38A39A65" w14:textId="77777777" w:rsidR="009A19FF" w:rsidRDefault="009A19FF" w:rsidP="009A19FF">
      <w:pPr>
        <w:pStyle w:val="ListParagraph"/>
        <w:numPr>
          <w:ilvl w:val="0"/>
          <w:numId w:val="15"/>
        </w:numPr>
        <w:spacing w:after="160" w:line="256" w:lineRule="auto"/>
        <w:ind w:left="851" w:hanging="284"/>
        <w:rPr>
          <w:rFonts w:ascii="Verdana" w:hAnsi="Verdana"/>
        </w:rPr>
      </w:pPr>
      <w:r>
        <w:rPr>
          <w:rFonts w:ascii="Verdana" w:hAnsi="Verdana"/>
        </w:rPr>
        <w:t>recruit soldiers</w:t>
      </w:r>
    </w:p>
    <w:p w14:paraId="7766F738" w14:textId="77777777" w:rsidR="009A19FF" w:rsidRDefault="009A19FF" w:rsidP="009A19FF">
      <w:pPr>
        <w:pStyle w:val="ListParagraph"/>
        <w:numPr>
          <w:ilvl w:val="0"/>
          <w:numId w:val="15"/>
        </w:numPr>
        <w:spacing w:after="160" w:line="256" w:lineRule="auto"/>
        <w:ind w:left="851" w:hanging="284"/>
        <w:rPr>
          <w:rFonts w:ascii="Verdana" w:hAnsi="Verdana"/>
        </w:rPr>
      </w:pPr>
      <w:r>
        <w:rPr>
          <w:rFonts w:ascii="Verdana" w:hAnsi="Verdana"/>
        </w:rPr>
        <w:t>raise money and resources to sustain the war effort</w:t>
      </w:r>
    </w:p>
    <w:p w14:paraId="44271A14" w14:textId="77777777" w:rsidR="009A19FF" w:rsidRPr="002506C8" w:rsidRDefault="009A19FF" w:rsidP="009A19FF">
      <w:pPr>
        <w:rPr>
          <w:rFonts w:ascii="Verdana" w:hAnsi="Verdana"/>
          <w:b/>
        </w:rPr>
      </w:pPr>
      <w:r w:rsidRPr="002506C8">
        <w:rPr>
          <w:rFonts w:ascii="Verdana" w:hAnsi="Verdana"/>
          <w:b/>
        </w:rPr>
        <w:t>Posters were effective because:</w:t>
      </w:r>
    </w:p>
    <w:p w14:paraId="2B203920" w14:textId="6E883EEB" w:rsidR="009A19FF" w:rsidRPr="002506C8" w:rsidRDefault="001254C7" w:rsidP="009A19FF">
      <w:pPr>
        <w:pStyle w:val="ListParagraph"/>
        <w:numPr>
          <w:ilvl w:val="0"/>
          <w:numId w:val="16"/>
        </w:numPr>
        <w:spacing w:after="160" w:line="256" w:lineRule="auto"/>
        <w:ind w:left="851" w:hanging="284"/>
        <w:rPr>
          <w:rFonts w:ascii="Verdana" w:hAnsi="Verdana"/>
        </w:rPr>
      </w:pPr>
      <w:r w:rsidRPr="002506C8">
        <w:rPr>
          <w:rFonts w:ascii="Verdana" w:hAnsi="Verdana"/>
        </w:rPr>
        <w:t>T</w:t>
      </w:r>
      <w:r w:rsidR="009A19FF" w:rsidRPr="002506C8">
        <w:rPr>
          <w:rFonts w:ascii="Verdana" w:hAnsi="Verdana"/>
        </w:rPr>
        <w:t>elevision had not yet been invented and not everyone had access to radio</w:t>
      </w:r>
    </w:p>
    <w:p w14:paraId="0E3C3B86" w14:textId="40AFCED7" w:rsidR="009A19FF" w:rsidRPr="002506C8" w:rsidRDefault="001254C7" w:rsidP="009A19FF">
      <w:pPr>
        <w:pStyle w:val="ListParagraph"/>
        <w:numPr>
          <w:ilvl w:val="0"/>
          <w:numId w:val="16"/>
        </w:numPr>
        <w:spacing w:after="160" w:line="256" w:lineRule="auto"/>
        <w:ind w:left="851" w:hanging="284"/>
        <w:rPr>
          <w:rFonts w:ascii="Verdana" w:hAnsi="Verdana"/>
        </w:rPr>
      </w:pPr>
      <w:r w:rsidRPr="002506C8">
        <w:rPr>
          <w:rFonts w:ascii="Verdana" w:hAnsi="Verdana"/>
        </w:rPr>
        <w:t>T</w:t>
      </w:r>
      <w:r w:rsidR="009A19FF" w:rsidRPr="002506C8">
        <w:rPr>
          <w:rFonts w:ascii="Verdana" w:hAnsi="Verdana"/>
        </w:rPr>
        <w:t>hey were widely circulated so people saw them everywhere.</w:t>
      </w:r>
    </w:p>
    <w:p w14:paraId="37C42E51" w14:textId="386D5AC8" w:rsidR="009A19FF" w:rsidRDefault="009A19FF" w:rsidP="009A19FF">
      <w:pPr>
        <w:rPr>
          <w:rFonts w:ascii="Verdana" w:hAnsi="Verdana"/>
          <w:b/>
        </w:rPr>
      </w:pPr>
      <w:r w:rsidRPr="002506C8">
        <w:rPr>
          <w:rFonts w:ascii="Verdana" w:hAnsi="Verdana"/>
          <w:b/>
        </w:rPr>
        <w:t xml:space="preserve">The Big </w:t>
      </w:r>
      <w:r w:rsidR="00B33D24" w:rsidRPr="002506C8">
        <w:rPr>
          <w:rFonts w:ascii="Verdana" w:hAnsi="Verdana"/>
          <w:b/>
        </w:rPr>
        <w:t>S</w:t>
      </w:r>
      <w:r w:rsidR="00224068" w:rsidRPr="002506C8">
        <w:rPr>
          <w:rFonts w:ascii="Verdana" w:hAnsi="Verdana"/>
          <w:b/>
        </w:rPr>
        <w:t xml:space="preserve">even </w:t>
      </w:r>
      <w:r w:rsidR="00B33D24" w:rsidRPr="002506C8">
        <w:rPr>
          <w:rFonts w:ascii="Verdana" w:hAnsi="Verdana"/>
          <w:b/>
        </w:rPr>
        <w:t>P</w:t>
      </w:r>
      <w:r w:rsidR="00224068" w:rsidRPr="002506C8">
        <w:rPr>
          <w:rFonts w:ascii="Verdana" w:hAnsi="Verdana"/>
          <w:b/>
        </w:rPr>
        <w:t xml:space="preserve">ropaganda </w:t>
      </w:r>
      <w:r w:rsidR="00B33D24" w:rsidRPr="002506C8">
        <w:rPr>
          <w:rFonts w:ascii="Verdana" w:hAnsi="Verdana"/>
          <w:b/>
        </w:rPr>
        <w:t>T</w:t>
      </w:r>
      <w:r w:rsidRPr="002506C8">
        <w:rPr>
          <w:rFonts w:ascii="Verdana" w:hAnsi="Verdana"/>
          <w:b/>
        </w:rPr>
        <w:t>echniques</w:t>
      </w:r>
      <w:r>
        <w:rPr>
          <w:rFonts w:ascii="Verdana" w:hAnsi="Verdana"/>
          <w:b/>
        </w:rPr>
        <w:t>:</w:t>
      </w:r>
    </w:p>
    <w:p w14:paraId="7C319A76" w14:textId="77777777" w:rsidR="009A19FF" w:rsidRDefault="009A19FF" w:rsidP="009A19FF">
      <w:pPr>
        <w:pStyle w:val="ListParagraph"/>
        <w:numPr>
          <w:ilvl w:val="0"/>
          <w:numId w:val="16"/>
        </w:numPr>
        <w:spacing w:after="160" w:line="256" w:lineRule="auto"/>
        <w:ind w:left="851"/>
        <w:rPr>
          <w:rFonts w:ascii="Verdana" w:hAnsi="Verdana"/>
        </w:rPr>
      </w:pPr>
      <w:r>
        <w:rPr>
          <w:rFonts w:ascii="Verdana" w:hAnsi="Verdana"/>
          <w:b/>
        </w:rPr>
        <w:t>Card stacking</w:t>
      </w:r>
      <w:r>
        <w:rPr>
          <w:rFonts w:ascii="Verdana" w:hAnsi="Verdana"/>
        </w:rPr>
        <w:t>: presenting only part of the information and leading the viewer to accept the message as a fact</w:t>
      </w:r>
    </w:p>
    <w:p w14:paraId="15FF942F" w14:textId="77777777" w:rsidR="009A19FF" w:rsidRDefault="009A19FF" w:rsidP="009A19FF">
      <w:pPr>
        <w:pStyle w:val="ListParagraph"/>
        <w:numPr>
          <w:ilvl w:val="0"/>
          <w:numId w:val="16"/>
        </w:numPr>
        <w:spacing w:after="160" w:line="256" w:lineRule="auto"/>
        <w:ind w:left="851"/>
        <w:rPr>
          <w:rFonts w:ascii="Verdana" w:hAnsi="Verdana"/>
        </w:rPr>
      </w:pPr>
      <w:r>
        <w:rPr>
          <w:rFonts w:ascii="Verdana" w:hAnsi="Verdana"/>
          <w:b/>
        </w:rPr>
        <w:t>Glittering generalities</w:t>
      </w:r>
      <w:r>
        <w:rPr>
          <w:rFonts w:ascii="Verdana" w:hAnsi="Verdana"/>
        </w:rPr>
        <w:t>: using vague slogans or phrases to summon deeply held values, such as glory, patriotism, honour, freedom, love of family, without providing supporting evidence</w:t>
      </w:r>
    </w:p>
    <w:p w14:paraId="08E49789" w14:textId="56408552" w:rsidR="009A19FF" w:rsidRPr="002506C8" w:rsidRDefault="009A19FF" w:rsidP="009A19FF">
      <w:pPr>
        <w:pStyle w:val="ListParagraph"/>
        <w:numPr>
          <w:ilvl w:val="0"/>
          <w:numId w:val="16"/>
        </w:numPr>
        <w:spacing w:after="160" w:line="256" w:lineRule="auto"/>
        <w:ind w:left="851"/>
        <w:rPr>
          <w:rFonts w:ascii="Verdana" w:hAnsi="Verdana"/>
        </w:rPr>
      </w:pPr>
      <w:r>
        <w:rPr>
          <w:rFonts w:ascii="Verdana" w:hAnsi="Verdana"/>
          <w:b/>
        </w:rPr>
        <w:t>Name calling</w:t>
      </w:r>
      <w:r>
        <w:rPr>
          <w:rFonts w:ascii="Verdana" w:hAnsi="Verdana"/>
        </w:rPr>
        <w:t xml:space="preserve">: labelling the opposition in a very negative </w:t>
      </w:r>
      <w:r w:rsidRPr="002506C8">
        <w:rPr>
          <w:rFonts w:ascii="Verdana" w:hAnsi="Verdana"/>
        </w:rPr>
        <w:t>way</w:t>
      </w:r>
    </w:p>
    <w:p w14:paraId="449608AF" w14:textId="04476C64" w:rsidR="009A19FF" w:rsidRPr="002506C8" w:rsidRDefault="009A19FF" w:rsidP="009A19FF">
      <w:pPr>
        <w:pStyle w:val="ListParagraph"/>
        <w:numPr>
          <w:ilvl w:val="0"/>
          <w:numId w:val="16"/>
        </w:numPr>
        <w:spacing w:after="160" w:line="256" w:lineRule="auto"/>
        <w:ind w:left="851"/>
        <w:rPr>
          <w:rFonts w:ascii="Verdana" w:hAnsi="Verdana"/>
        </w:rPr>
      </w:pPr>
      <w:r w:rsidRPr="002506C8">
        <w:rPr>
          <w:rFonts w:ascii="Verdana" w:hAnsi="Verdana"/>
          <w:b/>
        </w:rPr>
        <w:t>Testimonial</w:t>
      </w:r>
      <w:r w:rsidRPr="002506C8">
        <w:rPr>
          <w:rFonts w:ascii="Verdana" w:hAnsi="Verdana"/>
        </w:rPr>
        <w:t xml:space="preserve">: associating a respected person or icon with the message </w:t>
      </w:r>
    </w:p>
    <w:p w14:paraId="4AD7F7F7" w14:textId="4315E463" w:rsidR="009A19FF" w:rsidRPr="002506C8" w:rsidRDefault="009A19FF" w:rsidP="009A19FF">
      <w:pPr>
        <w:pStyle w:val="ListParagraph"/>
        <w:numPr>
          <w:ilvl w:val="0"/>
          <w:numId w:val="16"/>
        </w:numPr>
        <w:spacing w:after="160" w:line="256" w:lineRule="auto"/>
        <w:ind w:left="851"/>
        <w:rPr>
          <w:rFonts w:ascii="Verdana" w:hAnsi="Verdana"/>
        </w:rPr>
      </w:pPr>
      <w:r w:rsidRPr="002506C8">
        <w:rPr>
          <w:rFonts w:ascii="Verdana" w:hAnsi="Verdana"/>
          <w:b/>
        </w:rPr>
        <w:t>Band wagon</w:t>
      </w:r>
      <w:r w:rsidRPr="002506C8">
        <w:rPr>
          <w:rFonts w:ascii="Verdana" w:hAnsi="Verdana"/>
        </w:rPr>
        <w:t>:  persuading the audience to follow the crowd</w:t>
      </w:r>
    </w:p>
    <w:p w14:paraId="5A50A921" w14:textId="39E77C50" w:rsidR="009A19FF" w:rsidRPr="002506C8" w:rsidRDefault="009A19FF" w:rsidP="009A19FF">
      <w:pPr>
        <w:pStyle w:val="ListParagraph"/>
        <w:numPr>
          <w:ilvl w:val="0"/>
          <w:numId w:val="16"/>
        </w:numPr>
        <w:spacing w:after="160" w:line="256" w:lineRule="auto"/>
        <w:ind w:left="851"/>
        <w:rPr>
          <w:rFonts w:ascii="Verdana" w:hAnsi="Verdana"/>
          <w:b/>
        </w:rPr>
      </w:pPr>
      <w:r w:rsidRPr="002506C8">
        <w:rPr>
          <w:rFonts w:ascii="Verdana" w:hAnsi="Verdana"/>
          <w:b/>
        </w:rPr>
        <w:t>Symbolic transfer</w:t>
      </w:r>
      <w:r w:rsidRPr="002506C8">
        <w:rPr>
          <w:rFonts w:ascii="Verdana" w:hAnsi="Verdana"/>
        </w:rPr>
        <w:t>: linking powerful symbols to the message</w:t>
      </w:r>
      <w:r w:rsidRPr="002506C8">
        <w:rPr>
          <w:rFonts w:ascii="Verdana" w:hAnsi="Verdana"/>
          <w:b/>
        </w:rPr>
        <w:t xml:space="preserve"> </w:t>
      </w:r>
    </w:p>
    <w:p w14:paraId="63752E21" w14:textId="77777777" w:rsidR="009A19FF" w:rsidRPr="002506C8" w:rsidRDefault="009A19FF" w:rsidP="009A19FF">
      <w:pPr>
        <w:pStyle w:val="ListParagraph"/>
        <w:numPr>
          <w:ilvl w:val="0"/>
          <w:numId w:val="16"/>
        </w:numPr>
        <w:spacing w:after="160" w:line="256" w:lineRule="auto"/>
        <w:ind w:left="851"/>
        <w:rPr>
          <w:rFonts w:ascii="Verdana" w:hAnsi="Verdana"/>
        </w:rPr>
      </w:pPr>
      <w:r w:rsidRPr="002506C8">
        <w:rPr>
          <w:rFonts w:ascii="Verdana" w:hAnsi="Verdana"/>
          <w:b/>
        </w:rPr>
        <w:t>Plain folks</w:t>
      </w:r>
      <w:r w:rsidRPr="002506C8">
        <w:rPr>
          <w:rFonts w:ascii="Verdana" w:hAnsi="Verdana"/>
        </w:rPr>
        <w:t>: convincing the audience that the message is delivered by someone of humble, honest and trustworthy origins</w:t>
      </w:r>
    </w:p>
    <w:p w14:paraId="21778B58" w14:textId="77777777" w:rsidR="009A19FF" w:rsidRPr="002506C8" w:rsidRDefault="009A19FF" w:rsidP="009A19FF">
      <w:pPr>
        <w:pStyle w:val="ListParagraph"/>
        <w:ind w:left="851"/>
        <w:rPr>
          <w:rFonts w:ascii="Verdana" w:hAnsi="Verdana"/>
          <w:b/>
        </w:rPr>
      </w:pPr>
    </w:p>
    <w:p w14:paraId="02298344" w14:textId="77777777" w:rsidR="009A19FF" w:rsidRPr="002506C8" w:rsidRDefault="009A19FF" w:rsidP="009A19FF">
      <w:pPr>
        <w:pStyle w:val="ListParagraph"/>
        <w:ind w:left="851"/>
        <w:rPr>
          <w:rFonts w:ascii="Verdana" w:hAnsi="Verdana"/>
          <w:b/>
        </w:rPr>
      </w:pPr>
    </w:p>
    <w:p w14:paraId="0D9D8872" w14:textId="1838ADC6" w:rsidR="009A19FF" w:rsidRDefault="009A19FF" w:rsidP="009A19FF">
      <w:pPr>
        <w:pStyle w:val="ListParagraph"/>
        <w:ind w:left="0"/>
        <w:rPr>
          <w:rFonts w:ascii="Verdana" w:hAnsi="Verdana"/>
          <w:b/>
        </w:rPr>
      </w:pPr>
      <w:r w:rsidRPr="002506C8">
        <w:rPr>
          <w:rFonts w:ascii="Verdana" w:hAnsi="Verdana"/>
          <w:b/>
        </w:rPr>
        <w:t xml:space="preserve">Return to the posters </w:t>
      </w:r>
      <w:r w:rsidR="00A5264A" w:rsidRPr="002506C8">
        <w:rPr>
          <w:rFonts w:ascii="Verdana" w:hAnsi="Verdana"/>
          <w:b/>
        </w:rPr>
        <w:t>eliciting</w:t>
      </w:r>
      <w:r w:rsidRPr="002506C8">
        <w:rPr>
          <w:rFonts w:ascii="Verdana" w:hAnsi="Verdana"/>
          <w:b/>
        </w:rPr>
        <w:t xml:space="preserve"> an emotional response and using the</w:t>
      </w:r>
      <w:bookmarkStart w:id="0" w:name="_GoBack"/>
      <w:bookmarkEnd w:id="0"/>
      <w:r>
        <w:rPr>
          <w:rFonts w:ascii="Verdana" w:hAnsi="Verdana"/>
          <w:b/>
        </w:rPr>
        <w:t xml:space="preserve"> seven propaganda techniques, determine how these methods were used to influence the audience.</w:t>
      </w:r>
    </w:p>
    <w:p w14:paraId="6F882E7E" w14:textId="77777777" w:rsidR="009A19FF" w:rsidRDefault="009A19FF" w:rsidP="009A19FF">
      <w:pPr>
        <w:pStyle w:val="ListParagraph"/>
        <w:ind w:left="0"/>
        <w:rPr>
          <w:rFonts w:ascii="Verdana" w:hAnsi="Verdana"/>
          <w:b/>
        </w:rPr>
      </w:pPr>
    </w:p>
    <w:p w14:paraId="566C87A4" w14:textId="77777777" w:rsidR="009A19FF" w:rsidRDefault="009A19FF" w:rsidP="009A19FF">
      <w:pPr>
        <w:pStyle w:val="ListParagraph"/>
        <w:ind w:left="0"/>
        <w:rPr>
          <w:rFonts w:ascii="Verdana" w:hAnsi="Verdana"/>
          <w:b/>
        </w:rPr>
      </w:pPr>
    </w:p>
    <w:p w14:paraId="1C9C7FC3" w14:textId="77777777" w:rsidR="009A19FF" w:rsidRDefault="009A19FF" w:rsidP="009A19FF">
      <w:pPr>
        <w:rPr>
          <w:rFonts w:ascii="Verdana" w:hAnsi="Verdana"/>
          <w:sz w:val="24"/>
        </w:rPr>
      </w:pPr>
    </w:p>
    <w:p w14:paraId="3ADE25DF" w14:textId="77777777" w:rsidR="009A19FF" w:rsidRDefault="009A19FF" w:rsidP="009A19FF">
      <w:pPr>
        <w:rPr>
          <w:rFonts w:ascii="Verdana" w:hAnsi="Verdana"/>
          <w:sz w:val="24"/>
        </w:rPr>
      </w:pPr>
    </w:p>
    <w:p w14:paraId="4CAE65AC" w14:textId="77777777" w:rsidR="009F3589" w:rsidRPr="009A19FF" w:rsidRDefault="009F3589" w:rsidP="009A19FF">
      <w:pPr>
        <w:rPr>
          <w:rFonts w:ascii="Verdana" w:hAnsi="Verdana"/>
        </w:rPr>
      </w:pPr>
    </w:p>
    <w:sectPr w:rsidR="009F3589" w:rsidRPr="009A19FF" w:rsidSect="00980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B142F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49728C"/>
    <w:multiLevelType w:val="hybridMultilevel"/>
    <w:tmpl w:val="873A64A4"/>
    <w:lvl w:ilvl="0" w:tplc="10090001">
      <w:start w:val="1"/>
      <w:numFmt w:val="bullet"/>
      <w:lvlText w:val=""/>
      <w:lvlJc w:val="left"/>
      <w:pPr>
        <w:ind w:left="810" w:hanging="360"/>
      </w:pPr>
      <w:rPr>
        <w:rFonts w:ascii="Symbol" w:hAnsi="Symbol" w:hint="default"/>
      </w:rPr>
    </w:lvl>
    <w:lvl w:ilvl="1" w:tplc="10090003">
      <w:start w:val="1"/>
      <w:numFmt w:val="bullet"/>
      <w:lvlText w:val="o"/>
      <w:lvlJc w:val="left"/>
      <w:pPr>
        <w:ind w:left="1530" w:hanging="360"/>
      </w:pPr>
      <w:rPr>
        <w:rFonts w:ascii="Courier New" w:hAnsi="Courier New" w:cs="Courier New" w:hint="default"/>
      </w:rPr>
    </w:lvl>
    <w:lvl w:ilvl="2" w:tplc="10090005">
      <w:start w:val="1"/>
      <w:numFmt w:val="bullet"/>
      <w:lvlText w:val=""/>
      <w:lvlJc w:val="left"/>
      <w:pPr>
        <w:ind w:left="2250" w:hanging="360"/>
      </w:pPr>
      <w:rPr>
        <w:rFonts w:ascii="Wingdings" w:hAnsi="Wingdings" w:hint="default"/>
      </w:rPr>
    </w:lvl>
    <w:lvl w:ilvl="3" w:tplc="10090001">
      <w:start w:val="1"/>
      <w:numFmt w:val="bullet"/>
      <w:lvlText w:val=""/>
      <w:lvlJc w:val="left"/>
      <w:pPr>
        <w:ind w:left="2970" w:hanging="360"/>
      </w:pPr>
      <w:rPr>
        <w:rFonts w:ascii="Symbol" w:hAnsi="Symbol" w:hint="default"/>
      </w:rPr>
    </w:lvl>
    <w:lvl w:ilvl="4" w:tplc="10090003">
      <w:start w:val="1"/>
      <w:numFmt w:val="bullet"/>
      <w:lvlText w:val="o"/>
      <w:lvlJc w:val="left"/>
      <w:pPr>
        <w:ind w:left="3690" w:hanging="360"/>
      </w:pPr>
      <w:rPr>
        <w:rFonts w:ascii="Courier New" w:hAnsi="Courier New" w:cs="Courier New" w:hint="default"/>
      </w:rPr>
    </w:lvl>
    <w:lvl w:ilvl="5" w:tplc="10090005">
      <w:start w:val="1"/>
      <w:numFmt w:val="bullet"/>
      <w:lvlText w:val=""/>
      <w:lvlJc w:val="left"/>
      <w:pPr>
        <w:ind w:left="4410" w:hanging="360"/>
      </w:pPr>
      <w:rPr>
        <w:rFonts w:ascii="Wingdings" w:hAnsi="Wingdings" w:hint="default"/>
      </w:rPr>
    </w:lvl>
    <w:lvl w:ilvl="6" w:tplc="10090001">
      <w:start w:val="1"/>
      <w:numFmt w:val="bullet"/>
      <w:lvlText w:val=""/>
      <w:lvlJc w:val="left"/>
      <w:pPr>
        <w:ind w:left="5130" w:hanging="360"/>
      </w:pPr>
      <w:rPr>
        <w:rFonts w:ascii="Symbol" w:hAnsi="Symbol" w:hint="default"/>
      </w:rPr>
    </w:lvl>
    <w:lvl w:ilvl="7" w:tplc="10090003">
      <w:start w:val="1"/>
      <w:numFmt w:val="bullet"/>
      <w:lvlText w:val="o"/>
      <w:lvlJc w:val="left"/>
      <w:pPr>
        <w:ind w:left="5850" w:hanging="360"/>
      </w:pPr>
      <w:rPr>
        <w:rFonts w:ascii="Courier New" w:hAnsi="Courier New" w:cs="Courier New" w:hint="default"/>
      </w:rPr>
    </w:lvl>
    <w:lvl w:ilvl="8" w:tplc="10090005">
      <w:start w:val="1"/>
      <w:numFmt w:val="bullet"/>
      <w:lvlText w:val=""/>
      <w:lvlJc w:val="left"/>
      <w:pPr>
        <w:ind w:left="6570" w:hanging="360"/>
      </w:pPr>
      <w:rPr>
        <w:rFonts w:ascii="Wingdings" w:hAnsi="Wingdings" w:hint="default"/>
      </w:rPr>
    </w:lvl>
  </w:abstractNum>
  <w:abstractNum w:abstractNumId="2" w15:restartNumberingAfterBreak="0">
    <w:nsid w:val="07EE782E"/>
    <w:multiLevelType w:val="hybridMultilevel"/>
    <w:tmpl w:val="A74220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9E66720"/>
    <w:multiLevelType w:val="hybridMultilevel"/>
    <w:tmpl w:val="293EB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AFF6ACA"/>
    <w:multiLevelType w:val="hybridMultilevel"/>
    <w:tmpl w:val="E742565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2A75755E"/>
    <w:multiLevelType w:val="hybridMultilevel"/>
    <w:tmpl w:val="54A0EDD0"/>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6" w15:restartNumberingAfterBreak="0">
    <w:nsid w:val="33C36EDD"/>
    <w:multiLevelType w:val="hybridMultilevel"/>
    <w:tmpl w:val="45EA83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45DA0DB4"/>
    <w:multiLevelType w:val="hybridMultilevel"/>
    <w:tmpl w:val="C4E620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46962289"/>
    <w:multiLevelType w:val="hybridMultilevel"/>
    <w:tmpl w:val="6000701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9" w15:restartNumberingAfterBreak="0">
    <w:nsid w:val="57E817D5"/>
    <w:multiLevelType w:val="hybridMultilevel"/>
    <w:tmpl w:val="4E8A6AAE"/>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abstractNum w:abstractNumId="10" w15:restartNumberingAfterBreak="0">
    <w:nsid w:val="696B0552"/>
    <w:multiLevelType w:val="hybridMultilevel"/>
    <w:tmpl w:val="75D4A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6CBA7C67"/>
    <w:multiLevelType w:val="hybridMultilevel"/>
    <w:tmpl w:val="A6384E76"/>
    <w:lvl w:ilvl="0" w:tplc="10090001">
      <w:start w:val="1"/>
      <w:numFmt w:val="bullet"/>
      <w:lvlText w:val=""/>
      <w:lvlJc w:val="left"/>
      <w:pPr>
        <w:ind w:left="810" w:hanging="360"/>
      </w:pPr>
      <w:rPr>
        <w:rFonts w:ascii="Symbol" w:hAnsi="Symbol" w:hint="default"/>
      </w:rPr>
    </w:lvl>
    <w:lvl w:ilvl="1" w:tplc="10090003">
      <w:start w:val="1"/>
      <w:numFmt w:val="bullet"/>
      <w:lvlText w:val="o"/>
      <w:lvlJc w:val="left"/>
      <w:pPr>
        <w:ind w:left="1530" w:hanging="360"/>
      </w:pPr>
      <w:rPr>
        <w:rFonts w:ascii="Courier New" w:hAnsi="Courier New" w:cs="Courier New" w:hint="default"/>
      </w:rPr>
    </w:lvl>
    <w:lvl w:ilvl="2" w:tplc="10090005">
      <w:start w:val="1"/>
      <w:numFmt w:val="bullet"/>
      <w:lvlText w:val=""/>
      <w:lvlJc w:val="left"/>
      <w:pPr>
        <w:ind w:left="2250" w:hanging="360"/>
      </w:pPr>
      <w:rPr>
        <w:rFonts w:ascii="Wingdings" w:hAnsi="Wingdings" w:hint="default"/>
      </w:rPr>
    </w:lvl>
    <w:lvl w:ilvl="3" w:tplc="10090001">
      <w:start w:val="1"/>
      <w:numFmt w:val="bullet"/>
      <w:lvlText w:val=""/>
      <w:lvlJc w:val="left"/>
      <w:pPr>
        <w:ind w:left="2970" w:hanging="360"/>
      </w:pPr>
      <w:rPr>
        <w:rFonts w:ascii="Symbol" w:hAnsi="Symbol" w:hint="default"/>
      </w:rPr>
    </w:lvl>
    <w:lvl w:ilvl="4" w:tplc="10090003">
      <w:start w:val="1"/>
      <w:numFmt w:val="bullet"/>
      <w:lvlText w:val="o"/>
      <w:lvlJc w:val="left"/>
      <w:pPr>
        <w:ind w:left="3690" w:hanging="360"/>
      </w:pPr>
      <w:rPr>
        <w:rFonts w:ascii="Courier New" w:hAnsi="Courier New" w:cs="Courier New" w:hint="default"/>
      </w:rPr>
    </w:lvl>
    <w:lvl w:ilvl="5" w:tplc="10090005">
      <w:start w:val="1"/>
      <w:numFmt w:val="bullet"/>
      <w:lvlText w:val=""/>
      <w:lvlJc w:val="left"/>
      <w:pPr>
        <w:ind w:left="4410" w:hanging="360"/>
      </w:pPr>
      <w:rPr>
        <w:rFonts w:ascii="Wingdings" w:hAnsi="Wingdings" w:hint="default"/>
      </w:rPr>
    </w:lvl>
    <w:lvl w:ilvl="6" w:tplc="10090001">
      <w:start w:val="1"/>
      <w:numFmt w:val="bullet"/>
      <w:lvlText w:val=""/>
      <w:lvlJc w:val="left"/>
      <w:pPr>
        <w:ind w:left="5130" w:hanging="360"/>
      </w:pPr>
      <w:rPr>
        <w:rFonts w:ascii="Symbol" w:hAnsi="Symbol" w:hint="default"/>
      </w:rPr>
    </w:lvl>
    <w:lvl w:ilvl="7" w:tplc="10090003">
      <w:start w:val="1"/>
      <w:numFmt w:val="bullet"/>
      <w:lvlText w:val="o"/>
      <w:lvlJc w:val="left"/>
      <w:pPr>
        <w:ind w:left="5850" w:hanging="360"/>
      </w:pPr>
      <w:rPr>
        <w:rFonts w:ascii="Courier New" w:hAnsi="Courier New" w:cs="Courier New" w:hint="default"/>
      </w:rPr>
    </w:lvl>
    <w:lvl w:ilvl="8" w:tplc="10090005">
      <w:start w:val="1"/>
      <w:numFmt w:val="bullet"/>
      <w:lvlText w:val=""/>
      <w:lvlJc w:val="left"/>
      <w:pPr>
        <w:ind w:left="6570" w:hanging="360"/>
      </w:pPr>
      <w:rPr>
        <w:rFonts w:ascii="Wingdings" w:hAnsi="Wingdings" w:hint="default"/>
      </w:rPr>
    </w:lvl>
  </w:abstractNum>
  <w:abstractNum w:abstractNumId="12" w15:restartNumberingAfterBreak="0">
    <w:nsid w:val="6FD04D12"/>
    <w:multiLevelType w:val="hybridMultilevel"/>
    <w:tmpl w:val="DE225E6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70E97241"/>
    <w:multiLevelType w:val="hybridMultilevel"/>
    <w:tmpl w:val="D68EB4A2"/>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14" w15:restartNumberingAfterBreak="0">
    <w:nsid w:val="73C04ADB"/>
    <w:multiLevelType w:val="hybridMultilevel"/>
    <w:tmpl w:val="9CBC7DD4"/>
    <w:lvl w:ilvl="0" w:tplc="09740C5E">
      <w:start w:val="1"/>
      <w:numFmt w:val="lowerLetter"/>
      <w:lvlText w:val="%1)"/>
      <w:lvlJc w:val="left"/>
      <w:pPr>
        <w:ind w:left="1080" w:hanging="360"/>
      </w:pPr>
      <w:rPr>
        <w:rFonts w:ascii="Verdana" w:eastAsiaTheme="minorHAnsi" w:hAnsi="Verdana" w:cstheme="minorBidi"/>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5" w15:restartNumberingAfterBreak="0">
    <w:nsid w:val="7EEE4766"/>
    <w:multiLevelType w:val="hybridMultilevel"/>
    <w:tmpl w:val="0C988A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0"/>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1"/>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89"/>
    <w:rsid w:val="0008037D"/>
    <w:rsid w:val="000B14DB"/>
    <w:rsid w:val="000C596B"/>
    <w:rsid w:val="000D453E"/>
    <w:rsid w:val="00117192"/>
    <w:rsid w:val="001254C7"/>
    <w:rsid w:val="0013655F"/>
    <w:rsid w:val="00143C54"/>
    <w:rsid w:val="00183923"/>
    <w:rsid w:val="001D17D1"/>
    <w:rsid w:val="00200276"/>
    <w:rsid w:val="00211AE0"/>
    <w:rsid w:val="00224068"/>
    <w:rsid w:val="002506C8"/>
    <w:rsid w:val="00307ABE"/>
    <w:rsid w:val="00357CCC"/>
    <w:rsid w:val="00371157"/>
    <w:rsid w:val="003E3795"/>
    <w:rsid w:val="003F6A9D"/>
    <w:rsid w:val="00401D96"/>
    <w:rsid w:val="00402592"/>
    <w:rsid w:val="004336BB"/>
    <w:rsid w:val="0048286A"/>
    <w:rsid w:val="004C45F4"/>
    <w:rsid w:val="004F3A3E"/>
    <w:rsid w:val="005554A0"/>
    <w:rsid w:val="0060149D"/>
    <w:rsid w:val="00643550"/>
    <w:rsid w:val="00644C40"/>
    <w:rsid w:val="00656350"/>
    <w:rsid w:val="006A5C16"/>
    <w:rsid w:val="006B4F8C"/>
    <w:rsid w:val="006C2253"/>
    <w:rsid w:val="006E386F"/>
    <w:rsid w:val="007531C4"/>
    <w:rsid w:val="008A27D5"/>
    <w:rsid w:val="008B7C36"/>
    <w:rsid w:val="0095771C"/>
    <w:rsid w:val="00974516"/>
    <w:rsid w:val="00980604"/>
    <w:rsid w:val="009A19FF"/>
    <w:rsid w:val="009C5790"/>
    <w:rsid w:val="009F3589"/>
    <w:rsid w:val="00A00A99"/>
    <w:rsid w:val="00A34619"/>
    <w:rsid w:val="00A3794A"/>
    <w:rsid w:val="00A5264A"/>
    <w:rsid w:val="00A53FF2"/>
    <w:rsid w:val="00A6512A"/>
    <w:rsid w:val="00A746A7"/>
    <w:rsid w:val="00A9545E"/>
    <w:rsid w:val="00B33D24"/>
    <w:rsid w:val="00B472E0"/>
    <w:rsid w:val="00B93D89"/>
    <w:rsid w:val="00B968D3"/>
    <w:rsid w:val="00C135B5"/>
    <w:rsid w:val="00CD1B4F"/>
    <w:rsid w:val="00DA1495"/>
    <w:rsid w:val="00DB3DBD"/>
    <w:rsid w:val="00E14592"/>
    <w:rsid w:val="00F424E5"/>
    <w:rsid w:val="00FC3EB9"/>
    <w:rsid w:val="00FC60A1"/>
    <w:rsid w:val="00FD6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A3E4"/>
  <w15:docId w15:val="{3CF6E4DA-B725-4A2E-A1C0-AA6E34D1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D89"/>
  </w:style>
  <w:style w:type="paragraph" w:styleId="Heading1">
    <w:name w:val="heading 1"/>
    <w:basedOn w:val="Normal"/>
    <w:next w:val="Normal"/>
    <w:link w:val="Heading1Char"/>
    <w:uiPriority w:val="9"/>
    <w:qFormat/>
    <w:rsid w:val="006C225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CA" w:eastAsia="en-CA"/>
    </w:rPr>
  </w:style>
  <w:style w:type="paragraph" w:styleId="Heading2">
    <w:name w:val="heading 2"/>
    <w:basedOn w:val="Normal"/>
    <w:link w:val="Heading2Char"/>
    <w:uiPriority w:val="9"/>
    <w:qFormat/>
    <w:rsid w:val="006C2253"/>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paragraph" w:styleId="Heading3">
    <w:name w:val="heading 3"/>
    <w:basedOn w:val="Normal"/>
    <w:next w:val="Normal"/>
    <w:link w:val="Heading3Char"/>
    <w:uiPriority w:val="9"/>
    <w:semiHidden/>
    <w:unhideWhenUsed/>
    <w:qFormat/>
    <w:rsid w:val="006C225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D89"/>
    <w:rPr>
      <w:color w:val="0000FF" w:themeColor="hyperlink"/>
      <w:u w:val="single"/>
    </w:rPr>
  </w:style>
  <w:style w:type="paragraph" w:styleId="ListParagraph">
    <w:name w:val="List Paragraph"/>
    <w:basedOn w:val="Normal"/>
    <w:uiPriority w:val="34"/>
    <w:qFormat/>
    <w:rsid w:val="00B93D89"/>
    <w:pPr>
      <w:ind w:left="720"/>
      <w:contextualSpacing/>
    </w:pPr>
  </w:style>
  <w:style w:type="paragraph" w:styleId="NormalWeb">
    <w:name w:val="Normal (Web)"/>
    <w:basedOn w:val="Normal"/>
    <w:uiPriority w:val="99"/>
    <w:unhideWhenUsed/>
    <w:rsid w:val="0013655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TMLPreformatted">
    <w:name w:val="HTML Preformatted"/>
    <w:basedOn w:val="Normal"/>
    <w:link w:val="HTMLPreformattedChar"/>
    <w:uiPriority w:val="99"/>
    <w:unhideWhenUsed/>
    <w:rsid w:val="0013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13655F"/>
    <w:rPr>
      <w:rFonts w:ascii="Courier New" w:eastAsia="Times New Roman" w:hAnsi="Courier New" w:cs="Courier New"/>
      <w:sz w:val="20"/>
      <w:szCs w:val="20"/>
      <w:lang w:val="en-CA" w:eastAsia="en-CA"/>
    </w:rPr>
  </w:style>
  <w:style w:type="character" w:customStyle="1" w:styleId="Heading1Char">
    <w:name w:val="Heading 1 Char"/>
    <w:basedOn w:val="DefaultParagraphFont"/>
    <w:link w:val="Heading1"/>
    <w:uiPriority w:val="9"/>
    <w:rsid w:val="006C2253"/>
    <w:rPr>
      <w:rFonts w:asciiTheme="majorHAnsi" w:eastAsiaTheme="majorEastAsia" w:hAnsiTheme="majorHAnsi" w:cstheme="majorBidi"/>
      <w:color w:val="365F91" w:themeColor="accent1" w:themeShade="BF"/>
      <w:sz w:val="32"/>
      <w:szCs w:val="32"/>
      <w:lang w:val="en-CA" w:eastAsia="en-CA"/>
    </w:rPr>
  </w:style>
  <w:style w:type="character" w:customStyle="1" w:styleId="Heading2Char">
    <w:name w:val="Heading 2 Char"/>
    <w:basedOn w:val="DefaultParagraphFont"/>
    <w:link w:val="Heading2"/>
    <w:uiPriority w:val="9"/>
    <w:rsid w:val="006C2253"/>
    <w:rPr>
      <w:rFonts w:ascii="Times New Roman" w:eastAsia="Times New Roman" w:hAnsi="Times New Roman" w:cs="Times New Roman"/>
      <w:b/>
      <w:bCs/>
      <w:sz w:val="36"/>
      <w:szCs w:val="36"/>
      <w:lang w:val="en-CA" w:eastAsia="en-CA"/>
    </w:rPr>
  </w:style>
  <w:style w:type="character" w:customStyle="1" w:styleId="Heading3Char">
    <w:name w:val="Heading 3 Char"/>
    <w:basedOn w:val="DefaultParagraphFont"/>
    <w:link w:val="Heading3"/>
    <w:uiPriority w:val="9"/>
    <w:semiHidden/>
    <w:rsid w:val="006C2253"/>
    <w:rPr>
      <w:rFonts w:asciiTheme="majorHAnsi" w:eastAsiaTheme="majorEastAsia" w:hAnsiTheme="majorHAnsi" w:cstheme="majorBidi"/>
      <w:color w:val="243F60" w:themeColor="accent1" w:themeShade="7F"/>
      <w:sz w:val="24"/>
      <w:szCs w:val="24"/>
      <w:lang w:val="en-CA"/>
    </w:rPr>
  </w:style>
  <w:style w:type="character" w:styleId="FollowedHyperlink">
    <w:name w:val="FollowedHyperlink"/>
    <w:basedOn w:val="DefaultParagraphFont"/>
    <w:uiPriority w:val="99"/>
    <w:semiHidden/>
    <w:unhideWhenUsed/>
    <w:rsid w:val="006C2253"/>
    <w:rPr>
      <w:color w:val="800080" w:themeColor="followedHyperlink"/>
      <w:u w:val="single"/>
    </w:rPr>
  </w:style>
  <w:style w:type="character" w:customStyle="1" w:styleId="apple-converted-space">
    <w:name w:val="apple-converted-space"/>
    <w:basedOn w:val="DefaultParagraphFont"/>
    <w:rsid w:val="006C2253"/>
  </w:style>
  <w:style w:type="character" w:styleId="Strong">
    <w:name w:val="Strong"/>
    <w:basedOn w:val="DefaultParagraphFont"/>
    <w:uiPriority w:val="22"/>
    <w:qFormat/>
    <w:rsid w:val="006C2253"/>
    <w:rPr>
      <w:b/>
      <w:bCs/>
    </w:rPr>
  </w:style>
  <w:style w:type="character" w:customStyle="1" w:styleId="by">
    <w:name w:val="by"/>
    <w:basedOn w:val="DefaultParagraphFont"/>
    <w:rsid w:val="006C2253"/>
  </w:style>
  <w:style w:type="character" w:styleId="Emphasis">
    <w:name w:val="Emphasis"/>
    <w:basedOn w:val="DefaultParagraphFont"/>
    <w:uiPriority w:val="20"/>
    <w:qFormat/>
    <w:rsid w:val="006C2253"/>
    <w:rPr>
      <w:i/>
      <w:iCs/>
    </w:rPr>
  </w:style>
  <w:style w:type="paragraph" w:customStyle="1" w:styleId="figure-caption">
    <w:name w:val="figure-caption"/>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image-count">
    <w:name w:val="image-count"/>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redit">
    <w:name w:val="credit"/>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description">
    <w:name w:val="description"/>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taff">
    <w:name w:val="staff"/>
    <w:basedOn w:val="DefaultParagraphFont"/>
    <w:rsid w:val="006C2253"/>
  </w:style>
  <w:style w:type="character" w:customStyle="1" w:styleId="published-date">
    <w:name w:val="published-date"/>
    <w:basedOn w:val="DefaultParagraphFont"/>
    <w:rsid w:val="006C2253"/>
  </w:style>
  <w:style w:type="character" w:customStyle="1" w:styleId="a-size-large">
    <w:name w:val="a-size-large"/>
    <w:basedOn w:val="DefaultParagraphFont"/>
    <w:rsid w:val="006C2253"/>
  </w:style>
  <w:style w:type="character" w:customStyle="1" w:styleId="a-size-medium">
    <w:name w:val="a-size-medium"/>
    <w:basedOn w:val="DefaultParagraphFont"/>
    <w:rsid w:val="006C2253"/>
  </w:style>
  <w:style w:type="character" w:customStyle="1" w:styleId="itemprop">
    <w:name w:val="itemprop"/>
    <w:basedOn w:val="DefaultParagraphFont"/>
    <w:rsid w:val="006C2253"/>
  </w:style>
  <w:style w:type="character" w:customStyle="1" w:styleId="nobr">
    <w:name w:val="nobr"/>
    <w:basedOn w:val="DefaultParagraphFont"/>
    <w:rsid w:val="006C2253"/>
  </w:style>
  <w:style w:type="character" w:customStyle="1" w:styleId="title-extra">
    <w:name w:val="title-extra"/>
    <w:basedOn w:val="DefaultParagraphFont"/>
    <w:rsid w:val="006C2253"/>
  </w:style>
  <w:style w:type="character" w:customStyle="1" w:styleId="ghost">
    <w:name w:val="ghost"/>
    <w:basedOn w:val="DefaultParagraphFont"/>
    <w:rsid w:val="006C2253"/>
  </w:style>
  <w:style w:type="character" w:customStyle="1" w:styleId="mellow">
    <w:name w:val="mellow"/>
    <w:basedOn w:val="DefaultParagraphFont"/>
    <w:rsid w:val="006C2253"/>
  </w:style>
  <w:style w:type="character" w:customStyle="1" w:styleId="printhtml">
    <w:name w:val="print_html"/>
    <w:basedOn w:val="DefaultParagraphFont"/>
    <w:rsid w:val="006C2253"/>
  </w:style>
  <w:style w:type="paragraph" w:styleId="Header">
    <w:name w:val="header"/>
    <w:basedOn w:val="Normal"/>
    <w:link w:val="HeaderChar"/>
    <w:uiPriority w:val="99"/>
    <w:unhideWhenUsed/>
    <w:rsid w:val="006C2253"/>
    <w:pPr>
      <w:tabs>
        <w:tab w:val="center" w:pos="4680"/>
        <w:tab w:val="right" w:pos="9360"/>
      </w:tabs>
      <w:spacing w:after="0" w:line="240" w:lineRule="auto"/>
    </w:pPr>
    <w:rPr>
      <w:rFonts w:eastAsiaTheme="minorEastAsia"/>
      <w:lang w:val="en-CA" w:eastAsia="en-CA"/>
    </w:rPr>
  </w:style>
  <w:style w:type="character" w:customStyle="1" w:styleId="HeaderChar">
    <w:name w:val="Header Char"/>
    <w:basedOn w:val="DefaultParagraphFont"/>
    <w:link w:val="Header"/>
    <w:uiPriority w:val="99"/>
    <w:rsid w:val="006C2253"/>
    <w:rPr>
      <w:rFonts w:eastAsiaTheme="minorEastAsia"/>
      <w:lang w:val="en-CA" w:eastAsia="en-CA"/>
    </w:rPr>
  </w:style>
  <w:style w:type="paragraph" w:styleId="Footer">
    <w:name w:val="footer"/>
    <w:basedOn w:val="Normal"/>
    <w:link w:val="FooterChar"/>
    <w:uiPriority w:val="99"/>
    <w:unhideWhenUsed/>
    <w:rsid w:val="006C2253"/>
    <w:pPr>
      <w:tabs>
        <w:tab w:val="center" w:pos="4680"/>
        <w:tab w:val="right" w:pos="9360"/>
      </w:tabs>
      <w:spacing w:after="0" w:line="240" w:lineRule="auto"/>
    </w:pPr>
    <w:rPr>
      <w:rFonts w:eastAsiaTheme="minorEastAsia"/>
      <w:lang w:val="en-CA" w:eastAsia="en-CA"/>
    </w:rPr>
  </w:style>
  <w:style w:type="character" w:customStyle="1" w:styleId="FooterChar">
    <w:name w:val="Footer Char"/>
    <w:basedOn w:val="DefaultParagraphFont"/>
    <w:link w:val="Footer"/>
    <w:uiPriority w:val="99"/>
    <w:rsid w:val="006C2253"/>
    <w:rPr>
      <w:rFonts w:eastAsiaTheme="minorEastAsia"/>
      <w:lang w:val="en-CA" w:eastAsia="en-CA"/>
    </w:rPr>
  </w:style>
  <w:style w:type="paragraph" w:styleId="BalloonText">
    <w:name w:val="Balloon Text"/>
    <w:basedOn w:val="Normal"/>
    <w:link w:val="BalloonTextChar"/>
    <w:uiPriority w:val="99"/>
    <w:semiHidden/>
    <w:unhideWhenUsed/>
    <w:rsid w:val="006C2253"/>
    <w:pPr>
      <w:spacing w:after="0" w:line="240" w:lineRule="auto"/>
    </w:pPr>
    <w:rPr>
      <w:rFonts w:ascii="Tahoma" w:eastAsiaTheme="minorEastAsia" w:hAnsi="Tahoma" w:cs="Tahoma"/>
      <w:sz w:val="16"/>
      <w:szCs w:val="16"/>
      <w:lang w:val="en-CA" w:eastAsia="en-CA"/>
    </w:rPr>
  </w:style>
  <w:style w:type="character" w:customStyle="1" w:styleId="BalloonTextChar">
    <w:name w:val="Balloon Text Char"/>
    <w:basedOn w:val="DefaultParagraphFont"/>
    <w:link w:val="BalloonText"/>
    <w:uiPriority w:val="99"/>
    <w:semiHidden/>
    <w:rsid w:val="006C2253"/>
    <w:rPr>
      <w:rFonts w:ascii="Tahoma" w:eastAsiaTheme="minorEastAsia" w:hAnsi="Tahoma" w:cs="Tahoma"/>
      <w:sz w:val="16"/>
      <w:szCs w:val="16"/>
      <w:lang w:val="en-CA" w:eastAsia="en-CA"/>
    </w:rPr>
  </w:style>
  <w:style w:type="character" w:styleId="CommentReference">
    <w:name w:val="annotation reference"/>
    <w:basedOn w:val="DefaultParagraphFont"/>
    <w:uiPriority w:val="99"/>
    <w:semiHidden/>
    <w:unhideWhenUsed/>
    <w:rsid w:val="006C2253"/>
    <w:rPr>
      <w:sz w:val="16"/>
      <w:szCs w:val="16"/>
    </w:rPr>
  </w:style>
  <w:style w:type="paragraph" w:styleId="CommentText">
    <w:name w:val="annotation text"/>
    <w:basedOn w:val="Normal"/>
    <w:link w:val="CommentTextChar"/>
    <w:uiPriority w:val="99"/>
    <w:semiHidden/>
    <w:unhideWhenUsed/>
    <w:rsid w:val="006C2253"/>
    <w:pPr>
      <w:spacing w:after="160" w:line="240" w:lineRule="auto"/>
    </w:pPr>
    <w:rPr>
      <w:rFonts w:eastAsiaTheme="minorEastAsia"/>
      <w:sz w:val="20"/>
      <w:szCs w:val="20"/>
      <w:lang w:val="en-CA" w:eastAsia="en-CA"/>
    </w:rPr>
  </w:style>
  <w:style w:type="character" w:customStyle="1" w:styleId="CommentTextChar">
    <w:name w:val="Comment Text Char"/>
    <w:basedOn w:val="DefaultParagraphFont"/>
    <w:link w:val="CommentText"/>
    <w:uiPriority w:val="99"/>
    <w:semiHidden/>
    <w:rsid w:val="006C2253"/>
    <w:rPr>
      <w:rFonts w:eastAsiaTheme="minorEastAsia"/>
      <w:sz w:val="20"/>
      <w:szCs w:val="20"/>
      <w:lang w:val="en-CA" w:eastAsia="en-CA"/>
    </w:rPr>
  </w:style>
  <w:style w:type="paragraph" w:styleId="CommentSubject">
    <w:name w:val="annotation subject"/>
    <w:basedOn w:val="CommentText"/>
    <w:next w:val="CommentText"/>
    <w:link w:val="CommentSubjectChar"/>
    <w:uiPriority w:val="99"/>
    <w:semiHidden/>
    <w:unhideWhenUsed/>
    <w:rsid w:val="006C2253"/>
    <w:rPr>
      <w:b/>
      <w:bCs/>
    </w:rPr>
  </w:style>
  <w:style w:type="character" w:customStyle="1" w:styleId="CommentSubjectChar">
    <w:name w:val="Comment Subject Char"/>
    <w:basedOn w:val="CommentTextChar"/>
    <w:link w:val="CommentSubject"/>
    <w:uiPriority w:val="99"/>
    <w:semiHidden/>
    <w:rsid w:val="006C2253"/>
    <w:rPr>
      <w:rFonts w:eastAsiaTheme="minorEastAsia"/>
      <w:b/>
      <w:bCs/>
      <w:sz w:val="20"/>
      <w:szCs w:val="20"/>
      <w:lang w:val="en-CA" w:eastAsia="en-CA"/>
    </w:rPr>
  </w:style>
  <w:style w:type="paragraph" w:styleId="ListBullet">
    <w:name w:val="List Bullet"/>
    <w:basedOn w:val="Normal"/>
    <w:uiPriority w:val="99"/>
    <w:unhideWhenUsed/>
    <w:rsid w:val="006C2253"/>
    <w:pPr>
      <w:numPr>
        <w:numId w:val="1"/>
      </w:numPr>
      <w:spacing w:after="160" w:line="259" w:lineRule="auto"/>
      <w:contextualSpacing/>
    </w:pPr>
    <w:rPr>
      <w:rFonts w:eastAsiaTheme="minorEastAsia"/>
      <w:lang w:val="en-CA" w:eastAsia="en-CA"/>
    </w:rPr>
  </w:style>
  <w:style w:type="character" w:styleId="HTMLCite">
    <w:name w:val="HTML Cite"/>
    <w:basedOn w:val="DefaultParagraphFont"/>
    <w:uiPriority w:val="99"/>
    <w:semiHidden/>
    <w:unhideWhenUsed/>
    <w:rsid w:val="006C2253"/>
    <w:rPr>
      <w:i/>
      <w:iCs/>
    </w:rPr>
  </w:style>
  <w:style w:type="character" w:customStyle="1" w:styleId="greytext">
    <w:name w:val="greytext"/>
    <w:basedOn w:val="DefaultParagraphFont"/>
    <w:rsid w:val="006C2253"/>
  </w:style>
  <w:style w:type="character" w:customStyle="1" w:styleId="stars">
    <w:name w:val="stars"/>
    <w:basedOn w:val="DefaultParagraphFont"/>
    <w:rsid w:val="006C2253"/>
  </w:style>
  <w:style w:type="character" w:customStyle="1" w:styleId="average">
    <w:name w:val="average"/>
    <w:basedOn w:val="DefaultParagraphFont"/>
    <w:rsid w:val="006C2253"/>
  </w:style>
  <w:style w:type="character" w:customStyle="1" w:styleId="value-title">
    <w:name w:val="value-title"/>
    <w:basedOn w:val="DefaultParagraphFont"/>
    <w:rsid w:val="006C2253"/>
  </w:style>
  <w:style w:type="character" w:customStyle="1" w:styleId="author">
    <w:name w:val="author"/>
    <w:basedOn w:val="DefaultParagraphFont"/>
    <w:rsid w:val="006C2253"/>
  </w:style>
  <w:style w:type="character" w:customStyle="1" w:styleId="a-color-secondary">
    <w:name w:val="a-color-secondary"/>
    <w:basedOn w:val="DefaultParagraphFont"/>
    <w:rsid w:val="006C2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1752">
      <w:bodyDiv w:val="1"/>
      <w:marLeft w:val="0"/>
      <w:marRight w:val="0"/>
      <w:marTop w:val="0"/>
      <w:marBottom w:val="0"/>
      <w:divBdr>
        <w:top w:val="none" w:sz="0" w:space="0" w:color="auto"/>
        <w:left w:val="none" w:sz="0" w:space="0" w:color="auto"/>
        <w:bottom w:val="none" w:sz="0" w:space="0" w:color="auto"/>
        <w:right w:val="none" w:sz="0" w:space="0" w:color="auto"/>
      </w:divBdr>
    </w:div>
    <w:div w:id="58986863">
      <w:bodyDiv w:val="1"/>
      <w:marLeft w:val="0"/>
      <w:marRight w:val="0"/>
      <w:marTop w:val="0"/>
      <w:marBottom w:val="0"/>
      <w:divBdr>
        <w:top w:val="none" w:sz="0" w:space="0" w:color="auto"/>
        <w:left w:val="none" w:sz="0" w:space="0" w:color="auto"/>
        <w:bottom w:val="none" w:sz="0" w:space="0" w:color="auto"/>
        <w:right w:val="none" w:sz="0" w:space="0" w:color="auto"/>
      </w:divBdr>
    </w:div>
    <w:div w:id="117638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3D95-436A-47AD-8D24-EA3F9816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Dale</dc:creator>
  <cp:lastModifiedBy>Judi</cp:lastModifiedBy>
  <cp:revision>9</cp:revision>
  <dcterms:created xsi:type="dcterms:W3CDTF">2016-08-04T22:49:00Z</dcterms:created>
  <dcterms:modified xsi:type="dcterms:W3CDTF">2016-11-11T14:17:00Z</dcterms:modified>
</cp:coreProperties>
</file>